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4F" w:rsidRPr="0011570C" w:rsidRDefault="00F1004F" w:rsidP="00F1004F">
      <w:pPr>
        <w:jc w:val="center"/>
        <w:rPr>
          <w:rFonts w:ascii="Times New Roman" w:hAnsi="Times New Roman"/>
        </w:rPr>
      </w:pPr>
      <w:r>
        <w:rPr>
          <w:rFonts w:ascii="Times New Roman" w:hAnsi="Times New Roman"/>
          <w:noProof/>
          <w:lang w:val="es-EC" w:eastAsia="es-EC" w:bidi="he-IL"/>
        </w:rPr>
        <w:drawing>
          <wp:inline distT="0" distB="0" distL="0" distR="0">
            <wp:extent cx="1424940" cy="1541780"/>
            <wp:effectExtent l="0" t="0" r="3810" b="1270"/>
            <wp:docPr id="2" name="Imagen 2" descr="Macintosh HD:Users:Belen: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Belen:Desktop:Unknown-1.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940" cy="1541780"/>
                    </a:xfrm>
                    <a:prstGeom prst="rect">
                      <a:avLst/>
                    </a:prstGeom>
                    <a:noFill/>
                    <a:ln>
                      <a:noFill/>
                    </a:ln>
                  </pic:spPr>
                </pic:pic>
              </a:graphicData>
            </a:graphic>
          </wp:inline>
        </w:drawing>
      </w: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rPr>
          <w:rFonts w:ascii="Times New Roman" w:hAnsi="Times New Roman"/>
        </w:rPr>
      </w:pPr>
    </w:p>
    <w:p w:rsidR="00F1004F" w:rsidRPr="000D3A1B" w:rsidRDefault="00F1004F" w:rsidP="00F1004F">
      <w:pPr>
        <w:jc w:val="center"/>
        <w:rPr>
          <w:rFonts w:ascii="Times New Roman" w:hAnsi="Times New Roman"/>
          <w:b/>
        </w:rPr>
      </w:pPr>
      <w:r w:rsidRPr="000D3A1B">
        <w:rPr>
          <w:rFonts w:ascii="Times New Roman" w:hAnsi="Times New Roman"/>
          <w:b/>
        </w:rPr>
        <w:t>UNIVERSIDAD DE ESPECIALIDADES ESPERITU SANTO</w:t>
      </w:r>
    </w:p>
    <w:p w:rsidR="00F1004F" w:rsidRPr="000D3A1B" w:rsidRDefault="00F1004F" w:rsidP="00F1004F">
      <w:pPr>
        <w:jc w:val="center"/>
        <w:rPr>
          <w:rFonts w:ascii="Times New Roman" w:hAnsi="Times New Roman"/>
          <w:b/>
        </w:rPr>
      </w:pPr>
    </w:p>
    <w:p w:rsidR="00F1004F" w:rsidRPr="000D3A1B" w:rsidRDefault="00F1004F" w:rsidP="00F1004F">
      <w:pPr>
        <w:jc w:val="center"/>
        <w:rPr>
          <w:rFonts w:ascii="Times New Roman" w:hAnsi="Times New Roman"/>
          <w:b/>
        </w:rPr>
      </w:pPr>
    </w:p>
    <w:p w:rsidR="00F1004F" w:rsidRPr="000D3A1B" w:rsidRDefault="00F1004F" w:rsidP="00F1004F">
      <w:pPr>
        <w:jc w:val="center"/>
        <w:rPr>
          <w:rFonts w:ascii="Times New Roman" w:hAnsi="Times New Roman"/>
          <w:b/>
        </w:rPr>
      </w:pPr>
    </w:p>
    <w:p w:rsidR="00F1004F" w:rsidRPr="000D3A1B" w:rsidRDefault="00F1004F" w:rsidP="00F1004F">
      <w:pPr>
        <w:jc w:val="center"/>
        <w:rPr>
          <w:rFonts w:ascii="Times New Roman" w:hAnsi="Times New Roman"/>
          <w:b/>
        </w:rPr>
      </w:pPr>
      <w:r w:rsidRPr="000D3A1B">
        <w:rPr>
          <w:rFonts w:ascii="Times New Roman" w:hAnsi="Times New Roman"/>
          <w:b/>
        </w:rPr>
        <w:t>FACULTAD DE DERECHO, POLITICO Y DESARROLLO</w:t>
      </w:r>
    </w:p>
    <w:p w:rsidR="00F1004F" w:rsidRPr="0011570C" w:rsidRDefault="00F1004F" w:rsidP="00F1004F">
      <w:pPr>
        <w:jc w:val="center"/>
        <w:rPr>
          <w:rFonts w:ascii="Times New Roman" w:hAnsi="Times New Roman"/>
        </w:rPr>
      </w:pPr>
    </w:p>
    <w:p w:rsidR="00F1004F" w:rsidRPr="0011570C" w:rsidRDefault="00F1004F" w:rsidP="00F1004F">
      <w:pPr>
        <w:rPr>
          <w:rFonts w:ascii="Times New Roman" w:hAnsi="Times New Roman"/>
        </w:rPr>
      </w:pPr>
    </w:p>
    <w:p w:rsidR="00F1004F" w:rsidRDefault="00F1004F" w:rsidP="00F1004F">
      <w:pPr>
        <w:jc w:val="center"/>
        <w:rPr>
          <w:rFonts w:ascii="Arial" w:hAnsi="Arial" w:cs="Arial"/>
        </w:rPr>
      </w:pPr>
      <w:r w:rsidRPr="00422E4D">
        <w:rPr>
          <w:rFonts w:ascii="Arial" w:hAnsi="Arial" w:cs="Arial"/>
        </w:rPr>
        <w:t xml:space="preserve"> “</w:t>
      </w:r>
      <w:r>
        <w:rPr>
          <w:rFonts w:ascii="Arial" w:hAnsi="Arial" w:cs="Arial"/>
          <w:b/>
        </w:rPr>
        <w:t>Cobro innecesario de impuesto</w:t>
      </w:r>
      <w:r w:rsidRPr="00422E4D">
        <w:rPr>
          <w:rFonts w:ascii="Arial" w:hAnsi="Arial" w:cs="Arial"/>
          <w:b/>
        </w:rPr>
        <w:t xml:space="preserve"> de contribución especial de mejoras a los bienes públicos, por parte del gobierno autónomo descentralizado municipal de Guayaquil. Propuesta, reformar el art. 22 de la ordenanza GADG que norma los programas de regeneración urbana de la ciudad de Guayaquil</w:t>
      </w:r>
      <w:r>
        <w:rPr>
          <w:rFonts w:ascii="Arial" w:hAnsi="Arial" w:cs="Arial"/>
        </w:rPr>
        <w:t>¨</w:t>
      </w:r>
    </w:p>
    <w:p w:rsidR="00F1004F" w:rsidRDefault="00F1004F" w:rsidP="00F1004F">
      <w:pPr>
        <w:jc w:val="center"/>
        <w:rPr>
          <w:rFonts w:ascii="Arial" w:hAnsi="Arial" w:cs="Arial"/>
          <w:i/>
        </w:rPr>
      </w:pPr>
    </w:p>
    <w:p w:rsidR="00F1004F" w:rsidRPr="00422E4D" w:rsidRDefault="00F1004F" w:rsidP="00F1004F">
      <w:pPr>
        <w:jc w:val="center"/>
        <w:rPr>
          <w:rFonts w:ascii="Arial" w:hAnsi="Arial" w:cs="Arial"/>
        </w:rPr>
      </w:pPr>
    </w:p>
    <w:p w:rsidR="00F1004F" w:rsidRPr="00422E4D" w:rsidRDefault="00F1004F" w:rsidP="00F1004F">
      <w:pPr>
        <w:jc w:val="center"/>
        <w:rPr>
          <w:rFonts w:ascii="Arial" w:hAnsi="Arial" w:cs="Arial"/>
        </w:rPr>
      </w:pPr>
      <w:r w:rsidRPr="00422E4D">
        <w:rPr>
          <w:rFonts w:ascii="Arial" w:hAnsi="Arial" w:cs="Arial"/>
        </w:rPr>
        <w:t xml:space="preserve">Trabajo de titulación que se presenta como requisito previo </w:t>
      </w:r>
      <w:r>
        <w:rPr>
          <w:rFonts w:ascii="Arial" w:hAnsi="Arial" w:cs="Arial"/>
        </w:rPr>
        <w:t>par</w:t>
      </w:r>
      <w:r w:rsidRPr="00422E4D">
        <w:rPr>
          <w:rFonts w:ascii="Arial" w:hAnsi="Arial" w:cs="Arial"/>
        </w:rPr>
        <w:t xml:space="preserve">a optar </w:t>
      </w:r>
      <w:r>
        <w:rPr>
          <w:rFonts w:ascii="Arial" w:hAnsi="Arial" w:cs="Arial"/>
        </w:rPr>
        <w:t xml:space="preserve">por </w:t>
      </w:r>
      <w:r w:rsidRPr="00422E4D">
        <w:rPr>
          <w:rFonts w:ascii="Arial" w:hAnsi="Arial" w:cs="Arial"/>
        </w:rPr>
        <w:t xml:space="preserve">el </w:t>
      </w:r>
      <w:r>
        <w:rPr>
          <w:rFonts w:ascii="Arial" w:hAnsi="Arial" w:cs="Arial"/>
        </w:rPr>
        <w:t>título de Abogado de los Tribunales y J</w:t>
      </w:r>
      <w:r w:rsidRPr="00422E4D">
        <w:rPr>
          <w:rFonts w:ascii="Arial" w:hAnsi="Arial" w:cs="Arial"/>
        </w:rPr>
        <w:t>uzgado</w:t>
      </w:r>
      <w:r>
        <w:rPr>
          <w:rFonts w:ascii="Arial" w:hAnsi="Arial" w:cs="Arial"/>
        </w:rPr>
        <w:t>s de la R</w:t>
      </w:r>
      <w:r w:rsidRPr="00422E4D">
        <w:rPr>
          <w:rFonts w:ascii="Arial" w:hAnsi="Arial" w:cs="Arial"/>
        </w:rPr>
        <w:t>epública del Ecuador.</w:t>
      </w:r>
    </w:p>
    <w:p w:rsidR="00F1004F" w:rsidRPr="00422E4D" w:rsidRDefault="00F1004F" w:rsidP="00F1004F">
      <w:pPr>
        <w:jc w:val="center"/>
        <w:rPr>
          <w:rFonts w:ascii="Arial" w:hAnsi="Arial" w:cs="Arial"/>
        </w:rPr>
      </w:pPr>
    </w:p>
    <w:p w:rsidR="00F1004F" w:rsidRPr="00422E4D" w:rsidRDefault="00F1004F" w:rsidP="00F1004F">
      <w:pPr>
        <w:jc w:val="center"/>
        <w:rPr>
          <w:rFonts w:ascii="Arial" w:hAnsi="Arial" w:cs="Arial"/>
        </w:rPr>
      </w:pPr>
    </w:p>
    <w:p w:rsidR="00F1004F" w:rsidRPr="00422E4D" w:rsidRDefault="00F1004F" w:rsidP="00F1004F">
      <w:pPr>
        <w:rPr>
          <w:rFonts w:ascii="Arial" w:hAnsi="Arial" w:cs="Arial"/>
        </w:rPr>
      </w:pPr>
    </w:p>
    <w:p w:rsidR="00F1004F" w:rsidRPr="00422E4D" w:rsidRDefault="00F1004F" w:rsidP="00F1004F">
      <w:pPr>
        <w:jc w:val="center"/>
        <w:rPr>
          <w:rFonts w:ascii="Arial" w:hAnsi="Arial" w:cs="Arial"/>
          <w:b/>
        </w:rPr>
      </w:pPr>
      <w:r w:rsidRPr="00422E4D">
        <w:rPr>
          <w:rFonts w:ascii="Arial" w:hAnsi="Arial" w:cs="Arial"/>
          <w:b/>
        </w:rPr>
        <w:t>Autor:</w:t>
      </w:r>
    </w:p>
    <w:p w:rsidR="00F1004F" w:rsidRPr="00422E4D" w:rsidRDefault="00F1004F" w:rsidP="00F1004F">
      <w:pPr>
        <w:rPr>
          <w:rFonts w:ascii="Arial" w:hAnsi="Arial" w:cs="Arial"/>
        </w:rPr>
      </w:pPr>
    </w:p>
    <w:p w:rsidR="00F1004F" w:rsidRPr="00422E4D" w:rsidRDefault="00F1004F" w:rsidP="00F1004F">
      <w:pPr>
        <w:jc w:val="center"/>
        <w:rPr>
          <w:rFonts w:ascii="Arial" w:hAnsi="Arial" w:cs="Arial"/>
        </w:rPr>
      </w:pPr>
      <w:r>
        <w:rPr>
          <w:rFonts w:ascii="Arial" w:hAnsi="Arial" w:cs="Arial"/>
        </w:rPr>
        <w:t xml:space="preserve">Francisco Gabriel </w:t>
      </w:r>
      <w:proofErr w:type="spellStart"/>
      <w:r>
        <w:rPr>
          <w:rFonts w:ascii="Arial" w:hAnsi="Arial" w:cs="Arial"/>
        </w:rPr>
        <w:t>Peñaherrera</w:t>
      </w:r>
      <w:proofErr w:type="spellEnd"/>
      <w:r>
        <w:rPr>
          <w:rFonts w:ascii="Arial" w:hAnsi="Arial" w:cs="Arial"/>
        </w:rPr>
        <w:t xml:space="preserve"> Romero</w:t>
      </w:r>
    </w:p>
    <w:p w:rsidR="00F1004F" w:rsidRPr="00422E4D" w:rsidRDefault="00F1004F" w:rsidP="00F1004F">
      <w:pPr>
        <w:jc w:val="center"/>
        <w:rPr>
          <w:rFonts w:ascii="Arial" w:hAnsi="Arial" w:cs="Arial"/>
        </w:rPr>
      </w:pPr>
    </w:p>
    <w:p w:rsidR="00F1004F" w:rsidRPr="00422E4D" w:rsidRDefault="00F1004F" w:rsidP="00F1004F">
      <w:pPr>
        <w:jc w:val="center"/>
        <w:rPr>
          <w:rFonts w:ascii="Arial" w:hAnsi="Arial" w:cs="Arial"/>
        </w:rPr>
      </w:pPr>
    </w:p>
    <w:p w:rsidR="00F1004F" w:rsidRPr="00422E4D" w:rsidRDefault="00F1004F" w:rsidP="00F1004F">
      <w:pPr>
        <w:jc w:val="center"/>
        <w:rPr>
          <w:rFonts w:ascii="Arial" w:hAnsi="Arial" w:cs="Arial"/>
        </w:rPr>
      </w:pPr>
    </w:p>
    <w:p w:rsidR="00F1004F" w:rsidRPr="00422E4D" w:rsidRDefault="00F1004F" w:rsidP="00F1004F">
      <w:pPr>
        <w:rPr>
          <w:rFonts w:ascii="Arial" w:hAnsi="Arial" w:cs="Arial"/>
        </w:rPr>
      </w:pPr>
    </w:p>
    <w:p w:rsidR="00F1004F" w:rsidRPr="00422E4D" w:rsidRDefault="00F1004F" w:rsidP="00F1004F">
      <w:pPr>
        <w:jc w:val="center"/>
        <w:rPr>
          <w:rFonts w:ascii="Arial" w:hAnsi="Arial" w:cs="Arial"/>
          <w:b/>
        </w:rPr>
      </w:pPr>
      <w:r w:rsidRPr="00422E4D">
        <w:rPr>
          <w:rFonts w:ascii="Arial" w:hAnsi="Arial" w:cs="Arial"/>
          <w:b/>
        </w:rPr>
        <w:t>Tutora:</w:t>
      </w:r>
    </w:p>
    <w:p w:rsidR="00F1004F" w:rsidRPr="00422E4D" w:rsidRDefault="00F1004F" w:rsidP="00F1004F">
      <w:pPr>
        <w:jc w:val="center"/>
        <w:rPr>
          <w:rFonts w:ascii="Arial" w:hAnsi="Arial" w:cs="Arial"/>
          <w:b/>
        </w:rPr>
      </w:pPr>
    </w:p>
    <w:p w:rsidR="00F1004F" w:rsidRPr="00422E4D" w:rsidRDefault="00F1004F" w:rsidP="00F1004F">
      <w:pPr>
        <w:jc w:val="center"/>
        <w:rPr>
          <w:rFonts w:ascii="Arial" w:hAnsi="Arial" w:cs="Arial"/>
        </w:rPr>
      </w:pPr>
      <w:r w:rsidRPr="00422E4D">
        <w:rPr>
          <w:rFonts w:ascii="Arial" w:hAnsi="Arial" w:cs="Arial"/>
        </w:rPr>
        <w:t>D</w:t>
      </w:r>
      <w:r>
        <w:rPr>
          <w:rFonts w:ascii="Arial" w:hAnsi="Arial" w:cs="Arial"/>
        </w:rPr>
        <w:t xml:space="preserve">ra. Gloria </w:t>
      </w:r>
      <w:proofErr w:type="spellStart"/>
      <w:r>
        <w:rPr>
          <w:rFonts w:ascii="Arial" w:hAnsi="Arial" w:cs="Arial"/>
        </w:rPr>
        <w:t>LecaroNath</w:t>
      </w:r>
      <w:proofErr w:type="spellEnd"/>
    </w:p>
    <w:p w:rsidR="00F1004F" w:rsidRPr="00422E4D" w:rsidRDefault="00F1004F" w:rsidP="00F1004F">
      <w:pPr>
        <w:jc w:val="center"/>
        <w:rPr>
          <w:rFonts w:ascii="Arial" w:hAnsi="Arial" w:cs="Arial"/>
        </w:rPr>
      </w:pPr>
    </w:p>
    <w:p w:rsidR="00F1004F" w:rsidRPr="00422E4D" w:rsidRDefault="00F1004F" w:rsidP="00F1004F">
      <w:pPr>
        <w:jc w:val="center"/>
        <w:rPr>
          <w:rFonts w:ascii="Arial" w:hAnsi="Arial" w:cs="Arial"/>
        </w:rPr>
      </w:pPr>
    </w:p>
    <w:p w:rsidR="00F1004F" w:rsidRPr="00422E4D" w:rsidRDefault="00F1004F" w:rsidP="00F1004F">
      <w:pPr>
        <w:jc w:val="center"/>
        <w:rPr>
          <w:rFonts w:ascii="Arial" w:hAnsi="Arial" w:cs="Arial"/>
        </w:rPr>
      </w:pPr>
    </w:p>
    <w:p w:rsidR="00F1004F" w:rsidRPr="00422E4D" w:rsidRDefault="00F1004F" w:rsidP="00F1004F">
      <w:pPr>
        <w:rPr>
          <w:rFonts w:ascii="Arial" w:hAnsi="Arial" w:cs="Arial"/>
        </w:rPr>
      </w:pPr>
    </w:p>
    <w:p w:rsidR="00F1004F" w:rsidRPr="00F1004F" w:rsidRDefault="00F1004F" w:rsidP="00F1004F">
      <w:pPr>
        <w:jc w:val="center"/>
        <w:rPr>
          <w:rFonts w:ascii="Arial" w:hAnsi="Arial" w:cs="Arial"/>
        </w:rPr>
      </w:pPr>
      <w:r w:rsidRPr="00422E4D">
        <w:rPr>
          <w:rFonts w:ascii="Arial" w:hAnsi="Arial" w:cs="Arial"/>
        </w:rPr>
        <w:t xml:space="preserve">SAMBORONDON, </w:t>
      </w:r>
      <w:r>
        <w:rPr>
          <w:rFonts w:ascii="Arial" w:hAnsi="Arial" w:cs="Arial"/>
        </w:rPr>
        <w:t>OCTUBRE 2013</w:t>
      </w:r>
    </w:p>
    <w:p w:rsidR="00F1004F" w:rsidRDefault="00F1004F" w:rsidP="00F1004F">
      <w:pPr>
        <w:jc w:val="center"/>
        <w:rPr>
          <w:rFonts w:ascii="Times New Roman" w:hAnsi="Times New Roman"/>
          <w:b/>
        </w:rPr>
      </w:pPr>
    </w:p>
    <w:p w:rsidR="00F1004F" w:rsidRDefault="00F1004F" w:rsidP="00F1004F">
      <w:pPr>
        <w:jc w:val="center"/>
        <w:rPr>
          <w:rFonts w:ascii="Times New Roman" w:hAnsi="Times New Roman"/>
          <w:b/>
        </w:rPr>
      </w:pPr>
      <w:r w:rsidRPr="00330591">
        <w:rPr>
          <w:rFonts w:ascii="Times New Roman" w:hAnsi="Times New Roman"/>
          <w:b/>
        </w:rPr>
        <w:lastRenderedPageBreak/>
        <w:t xml:space="preserve">CARTA DE ACEPTACIÓN DEL TUTOR </w:t>
      </w:r>
    </w:p>
    <w:p w:rsidR="00F1004F" w:rsidRPr="00330591" w:rsidRDefault="00F1004F" w:rsidP="00F1004F">
      <w:pPr>
        <w:jc w:val="center"/>
        <w:rPr>
          <w:rFonts w:ascii="Times New Roman" w:hAnsi="Times New Roman"/>
          <w:b/>
        </w:rPr>
      </w:pPr>
    </w:p>
    <w:p w:rsidR="00F1004F" w:rsidRPr="0011570C" w:rsidRDefault="00F1004F" w:rsidP="00F1004F">
      <w:pPr>
        <w:jc w:val="center"/>
        <w:rPr>
          <w:rFonts w:ascii="Times New Roman" w:hAnsi="Times New Roman"/>
        </w:rPr>
      </w:pPr>
    </w:p>
    <w:p w:rsidR="00F1004F" w:rsidRDefault="00F1004F" w:rsidP="00F1004F">
      <w:pPr>
        <w:jc w:val="center"/>
        <w:rPr>
          <w:rFonts w:ascii="Times New Roman" w:hAnsi="Times New Roman"/>
        </w:rPr>
      </w:pPr>
    </w:p>
    <w:p w:rsidR="00F1004F" w:rsidRDefault="00F1004F" w:rsidP="00F1004F">
      <w:pPr>
        <w:jc w:val="right"/>
        <w:rPr>
          <w:rFonts w:ascii="Times New Roman" w:hAnsi="Times New Roman"/>
        </w:rPr>
      </w:pPr>
      <w:r>
        <w:rPr>
          <w:rFonts w:ascii="Times New Roman" w:hAnsi="Times New Roman"/>
        </w:rPr>
        <w:t>Samborondón, 14 de Octubre del 2013</w:t>
      </w:r>
    </w:p>
    <w:p w:rsidR="00F1004F" w:rsidRDefault="00F1004F" w:rsidP="00F1004F">
      <w:pPr>
        <w:jc w:val="right"/>
        <w:rPr>
          <w:rFonts w:ascii="Times New Roman" w:hAnsi="Times New Roman"/>
        </w:rPr>
      </w:pPr>
    </w:p>
    <w:p w:rsidR="00F1004F" w:rsidRPr="0011570C" w:rsidRDefault="00F1004F" w:rsidP="00F1004F">
      <w:pPr>
        <w:rPr>
          <w:rFonts w:ascii="Times New Roman" w:hAnsi="Times New Roman"/>
        </w:rPr>
      </w:pPr>
    </w:p>
    <w:p w:rsidR="00F1004F" w:rsidRPr="0011570C" w:rsidRDefault="00F1004F" w:rsidP="00F1004F">
      <w:pPr>
        <w:jc w:val="center"/>
        <w:rPr>
          <w:rFonts w:ascii="Times New Roman" w:hAnsi="Times New Roman"/>
        </w:rPr>
      </w:pPr>
    </w:p>
    <w:p w:rsidR="00F1004F" w:rsidRDefault="00F1004F" w:rsidP="00F1004F">
      <w:pPr>
        <w:spacing w:line="276" w:lineRule="auto"/>
        <w:rPr>
          <w:rFonts w:ascii="Times New Roman" w:hAnsi="Times New Roman"/>
        </w:rPr>
      </w:pPr>
    </w:p>
    <w:p w:rsidR="00F1004F" w:rsidRPr="007E03F9" w:rsidRDefault="00F1004F" w:rsidP="00F1004F">
      <w:pPr>
        <w:spacing w:line="276" w:lineRule="auto"/>
        <w:rPr>
          <w:rFonts w:ascii="Times New Roman" w:hAnsi="Times New Roman"/>
        </w:rPr>
      </w:pPr>
      <w:r w:rsidRPr="007E03F9">
        <w:rPr>
          <w:rFonts w:ascii="Times New Roman" w:hAnsi="Times New Roman"/>
        </w:rPr>
        <w:t>Señor Doctor</w:t>
      </w:r>
    </w:p>
    <w:p w:rsidR="00F1004F" w:rsidRPr="007E03F9" w:rsidRDefault="00F1004F" w:rsidP="00F1004F">
      <w:pPr>
        <w:spacing w:line="276" w:lineRule="auto"/>
        <w:rPr>
          <w:rFonts w:ascii="Times New Roman" w:hAnsi="Times New Roman"/>
          <w:b/>
        </w:rPr>
      </w:pPr>
      <w:r w:rsidRPr="007E03F9">
        <w:rPr>
          <w:rFonts w:ascii="Times New Roman" w:hAnsi="Times New Roman"/>
          <w:b/>
        </w:rPr>
        <w:t>JUAN TRUJILLO BUSTAMANTE</w:t>
      </w:r>
    </w:p>
    <w:p w:rsidR="00F1004F" w:rsidRPr="007E03F9" w:rsidRDefault="00F1004F" w:rsidP="00F1004F">
      <w:pPr>
        <w:spacing w:line="276" w:lineRule="auto"/>
        <w:rPr>
          <w:rFonts w:ascii="Times New Roman" w:hAnsi="Times New Roman"/>
        </w:rPr>
      </w:pPr>
      <w:r w:rsidRPr="007E03F9">
        <w:rPr>
          <w:rFonts w:ascii="Times New Roman" w:hAnsi="Times New Roman"/>
        </w:rPr>
        <w:t>DECANO DE LA FACULTA DE DERECHO, POLITICA Y DESARROLLO</w:t>
      </w:r>
    </w:p>
    <w:p w:rsidR="00F1004F" w:rsidRPr="007E03F9" w:rsidRDefault="00F1004F" w:rsidP="00F1004F">
      <w:pPr>
        <w:spacing w:line="276" w:lineRule="auto"/>
        <w:rPr>
          <w:rFonts w:ascii="Times New Roman" w:hAnsi="Times New Roman"/>
        </w:rPr>
      </w:pPr>
      <w:r w:rsidRPr="007E03F9">
        <w:rPr>
          <w:rFonts w:ascii="Times New Roman" w:hAnsi="Times New Roman"/>
        </w:rPr>
        <w:t>En su despacho.-</w:t>
      </w:r>
    </w:p>
    <w:p w:rsidR="00F1004F" w:rsidRPr="007E03F9" w:rsidRDefault="00F1004F" w:rsidP="00F1004F">
      <w:pPr>
        <w:spacing w:line="276" w:lineRule="auto"/>
        <w:rPr>
          <w:rFonts w:ascii="Times New Roman" w:hAnsi="Times New Roman"/>
          <w:b/>
        </w:rPr>
      </w:pPr>
    </w:p>
    <w:p w:rsidR="00F1004F" w:rsidRDefault="00F1004F" w:rsidP="00F1004F">
      <w:pPr>
        <w:spacing w:line="360" w:lineRule="auto"/>
        <w:jc w:val="both"/>
        <w:rPr>
          <w:rFonts w:ascii="Times New Roman" w:hAnsi="Times New Roman"/>
        </w:rPr>
      </w:pPr>
    </w:p>
    <w:p w:rsidR="00F1004F" w:rsidRDefault="00F1004F" w:rsidP="00F1004F">
      <w:pPr>
        <w:spacing w:line="360" w:lineRule="auto"/>
        <w:jc w:val="both"/>
        <w:rPr>
          <w:rFonts w:ascii="Times New Roman" w:hAnsi="Times New Roman"/>
        </w:rPr>
      </w:pPr>
      <w:r>
        <w:rPr>
          <w:rFonts w:ascii="Times New Roman" w:hAnsi="Times New Roman"/>
        </w:rPr>
        <w:t>De mi consideración:</w:t>
      </w:r>
    </w:p>
    <w:p w:rsidR="00F1004F" w:rsidRDefault="00F1004F" w:rsidP="00F1004F">
      <w:pPr>
        <w:spacing w:line="360" w:lineRule="auto"/>
        <w:jc w:val="both"/>
        <w:rPr>
          <w:rFonts w:ascii="Times New Roman" w:hAnsi="Times New Roman"/>
        </w:rPr>
      </w:pPr>
    </w:p>
    <w:p w:rsidR="00F1004F" w:rsidRDefault="00F1004F" w:rsidP="00F1004F">
      <w:pPr>
        <w:spacing w:line="360" w:lineRule="auto"/>
        <w:jc w:val="both"/>
        <w:rPr>
          <w:rFonts w:ascii="Times New Roman" w:hAnsi="Times New Roman"/>
        </w:rPr>
      </w:pPr>
    </w:p>
    <w:p w:rsidR="00F1004F" w:rsidRDefault="00F1004F" w:rsidP="00F1004F">
      <w:pPr>
        <w:spacing w:line="360" w:lineRule="auto"/>
        <w:jc w:val="both"/>
        <w:rPr>
          <w:rFonts w:ascii="Times New Roman" w:hAnsi="Times New Roman"/>
        </w:rPr>
      </w:pPr>
      <w:r>
        <w:rPr>
          <w:rFonts w:ascii="Times New Roman" w:hAnsi="Times New Roman"/>
        </w:rPr>
        <w:t xml:space="preserve">Por medio de la presente, en virtud de la designación como tutora del trabajo de titulación como consecuencia de la conclusión del Seminario de Fin de carrera del Señor </w:t>
      </w:r>
      <w:r w:rsidRPr="007E03F9">
        <w:rPr>
          <w:rFonts w:ascii="Times New Roman" w:hAnsi="Times New Roman"/>
          <w:b/>
        </w:rPr>
        <w:t>FRANCISCO GABRIEL PEÑAHERRERA ROMERO</w:t>
      </w:r>
      <w:r>
        <w:rPr>
          <w:rFonts w:ascii="Times New Roman" w:hAnsi="Times New Roman"/>
        </w:rPr>
        <w:t>, con código estudiantil No. 2008081222, informo a usted lo siguiente:</w:t>
      </w:r>
    </w:p>
    <w:p w:rsidR="00F1004F" w:rsidRDefault="00F1004F" w:rsidP="00F1004F">
      <w:pPr>
        <w:spacing w:line="360" w:lineRule="auto"/>
        <w:jc w:val="both"/>
        <w:rPr>
          <w:rFonts w:ascii="Times New Roman" w:hAnsi="Times New Roman"/>
        </w:rPr>
      </w:pPr>
    </w:p>
    <w:p w:rsidR="00F1004F" w:rsidRDefault="00F1004F" w:rsidP="00F1004F">
      <w:pPr>
        <w:spacing w:line="360" w:lineRule="auto"/>
        <w:jc w:val="both"/>
        <w:rPr>
          <w:rFonts w:ascii="Times New Roman" w:hAnsi="Times New Roman"/>
        </w:rPr>
      </w:pPr>
      <w:r>
        <w:rPr>
          <w:rFonts w:ascii="Times New Roman" w:hAnsi="Times New Roman"/>
        </w:rPr>
        <w:t xml:space="preserve">El día Miércoles 28 de Agosto del año en curso, luego de haber discutido varios asuntos a tratarse, el estudiante en mención enuncio el siguiente tema como trabajo de titulación como consecuencia del Seminario de Fin de Carrera: </w:t>
      </w:r>
      <w:r w:rsidRPr="007E03F9">
        <w:rPr>
          <w:rFonts w:ascii="Times New Roman" w:hAnsi="Times New Roman"/>
          <w:b/>
        </w:rPr>
        <w:t xml:space="preserve">¨COBRO INNECESARIO DE IMPUESTO </w:t>
      </w:r>
      <w:r>
        <w:rPr>
          <w:rFonts w:ascii="Times New Roman" w:hAnsi="Times New Roman"/>
          <w:b/>
        </w:rPr>
        <w:t xml:space="preserve">DE CONTRIBUCIÓN </w:t>
      </w:r>
      <w:r w:rsidRPr="007E03F9">
        <w:rPr>
          <w:rFonts w:ascii="Times New Roman" w:hAnsi="Times New Roman"/>
          <w:b/>
        </w:rPr>
        <w:t>ESPECIAL DE MEJORAS A LOS BIENES PUBLICOS, POR PARTE DEL GOBIERNO AUTONOMO DESCENTRALIZADO MUNICIPAL DE GUAYAQUIL. PROPUESTA: REFORMAR EL ARTICULO 22 DE LA ORDENANZA GAD QUE NORMA LOS</w:t>
      </w:r>
      <w:r>
        <w:rPr>
          <w:rFonts w:ascii="Times New Roman" w:hAnsi="Times New Roman"/>
          <w:b/>
        </w:rPr>
        <w:t xml:space="preserve"> PROGRAMAS </w:t>
      </w:r>
      <w:r w:rsidRPr="007E03F9">
        <w:rPr>
          <w:rFonts w:ascii="Times New Roman" w:hAnsi="Times New Roman"/>
          <w:b/>
        </w:rPr>
        <w:t>DE REGENERACION URBANA</w:t>
      </w:r>
      <w:r>
        <w:rPr>
          <w:rFonts w:ascii="Times New Roman" w:hAnsi="Times New Roman"/>
          <w:b/>
        </w:rPr>
        <w:t xml:space="preserve"> DE GUAYAQUIL</w:t>
      </w:r>
      <w:r>
        <w:rPr>
          <w:rFonts w:ascii="Times New Roman" w:hAnsi="Times New Roman"/>
        </w:rPr>
        <w:t>.¨</w:t>
      </w:r>
    </w:p>
    <w:p w:rsidR="00F1004F" w:rsidRDefault="00F1004F" w:rsidP="00F1004F">
      <w:pPr>
        <w:spacing w:line="360" w:lineRule="auto"/>
        <w:jc w:val="both"/>
        <w:rPr>
          <w:rFonts w:ascii="Times New Roman" w:hAnsi="Times New Roman"/>
        </w:rPr>
      </w:pPr>
    </w:p>
    <w:p w:rsidR="00F1004F" w:rsidRDefault="00F1004F" w:rsidP="00F1004F">
      <w:pPr>
        <w:spacing w:line="360" w:lineRule="auto"/>
        <w:jc w:val="both"/>
        <w:rPr>
          <w:rFonts w:ascii="Times New Roman" w:hAnsi="Times New Roman"/>
        </w:rPr>
      </w:pPr>
      <w:r>
        <w:rPr>
          <w:rFonts w:ascii="Times New Roman" w:hAnsi="Times New Roman"/>
        </w:rPr>
        <w:t>Una vez obtenida la aprobación del trabajo, tuvimos las siguientes reuniones para discutir los avances, observaciones y correcciones del trabajo</w:t>
      </w:r>
    </w:p>
    <w:p w:rsidR="00F1004F" w:rsidRDefault="00F1004F" w:rsidP="00F1004F">
      <w:pPr>
        <w:rPr>
          <w:rFonts w:ascii="Times New Roman" w:hAnsi="Times New Roman"/>
        </w:rPr>
      </w:pPr>
    </w:p>
    <w:p w:rsidR="00F1004F" w:rsidRDefault="00F1004F" w:rsidP="00F1004F">
      <w:pPr>
        <w:rPr>
          <w:rFonts w:ascii="Times New Roman" w:hAnsi="Times New Roman"/>
        </w:rPr>
      </w:pPr>
    </w:p>
    <w:p w:rsidR="00F1004F" w:rsidRDefault="00F1004F" w:rsidP="00F1004F">
      <w:pPr>
        <w:rPr>
          <w:rFonts w:ascii="Times New Roman" w:hAnsi="Times New Roman"/>
        </w:rPr>
      </w:pPr>
    </w:p>
    <w:p w:rsidR="00F1004F" w:rsidRDefault="00F1004F" w:rsidP="00F1004F">
      <w:pPr>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123"/>
        <w:gridCol w:w="3004"/>
        <w:gridCol w:w="3342"/>
      </w:tblGrid>
      <w:tr w:rsidR="00F1004F" w:rsidRPr="0053206F" w:rsidTr="008E1CF4">
        <w:tc>
          <w:tcPr>
            <w:tcW w:w="570"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No.</w:t>
            </w:r>
          </w:p>
        </w:tc>
        <w:tc>
          <w:tcPr>
            <w:tcW w:w="1131"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Fecha de Reunión</w:t>
            </w:r>
          </w:p>
        </w:tc>
        <w:tc>
          <w:tcPr>
            <w:tcW w:w="3261"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Lugar de Reunión</w:t>
            </w:r>
          </w:p>
        </w:tc>
        <w:tc>
          <w:tcPr>
            <w:tcW w:w="3651"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Observaciones</w:t>
            </w:r>
          </w:p>
        </w:tc>
      </w:tr>
      <w:tr w:rsidR="00F1004F" w:rsidRPr="0053206F" w:rsidTr="008E1CF4">
        <w:tc>
          <w:tcPr>
            <w:tcW w:w="570"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1</w:t>
            </w:r>
          </w:p>
        </w:tc>
        <w:tc>
          <w:tcPr>
            <w:tcW w:w="1131" w:type="dxa"/>
            <w:shd w:val="clear" w:color="auto" w:fill="auto"/>
          </w:tcPr>
          <w:p w:rsidR="00F1004F" w:rsidRPr="0053206F" w:rsidRDefault="00F1004F" w:rsidP="008E1CF4">
            <w:pPr>
              <w:jc w:val="center"/>
              <w:rPr>
                <w:rFonts w:ascii="Times New Roman" w:hAnsi="Times New Roman"/>
              </w:rPr>
            </w:pPr>
            <w:r>
              <w:rPr>
                <w:rFonts w:ascii="Times New Roman" w:hAnsi="Times New Roman"/>
              </w:rPr>
              <w:t>10/09/13</w:t>
            </w:r>
          </w:p>
        </w:tc>
        <w:tc>
          <w:tcPr>
            <w:tcW w:w="326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Universidad de Especialidades ¨Espíritu Santo</w:t>
            </w:r>
          </w:p>
        </w:tc>
        <w:tc>
          <w:tcPr>
            <w:tcW w:w="3651" w:type="dxa"/>
            <w:shd w:val="clear" w:color="auto" w:fill="auto"/>
          </w:tcPr>
          <w:p w:rsidR="00F1004F" w:rsidRPr="0053206F" w:rsidRDefault="00F1004F" w:rsidP="008E1CF4">
            <w:pPr>
              <w:jc w:val="center"/>
              <w:rPr>
                <w:rFonts w:ascii="Times New Roman" w:hAnsi="Times New Roman"/>
              </w:rPr>
            </w:pPr>
            <w:r>
              <w:rPr>
                <w:rFonts w:ascii="Times New Roman" w:hAnsi="Times New Roman"/>
              </w:rPr>
              <w:t>Presente Tema y definimos fecha de entrega de los avances que se hagan.</w:t>
            </w:r>
          </w:p>
        </w:tc>
      </w:tr>
      <w:tr w:rsidR="00F1004F" w:rsidRPr="0053206F" w:rsidTr="008E1CF4">
        <w:tc>
          <w:tcPr>
            <w:tcW w:w="570"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2</w:t>
            </w:r>
          </w:p>
        </w:tc>
        <w:tc>
          <w:tcPr>
            <w:tcW w:w="113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13/09/13</w:t>
            </w:r>
          </w:p>
        </w:tc>
        <w:tc>
          <w:tcPr>
            <w:tcW w:w="326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Universidad de Especialidades ¨Espíritu Santo¨</w:t>
            </w:r>
          </w:p>
        </w:tc>
        <w:tc>
          <w:tcPr>
            <w:tcW w:w="365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Se definió estructura, dirección de parámetros a seguir en forma y fondo,</w:t>
            </w:r>
          </w:p>
        </w:tc>
      </w:tr>
      <w:tr w:rsidR="00F1004F" w:rsidRPr="0053206F" w:rsidTr="008E1CF4">
        <w:tc>
          <w:tcPr>
            <w:tcW w:w="570"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3</w:t>
            </w:r>
          </w:p>
        </w:tc>
        <w:tc>
          <w:tcPr>
            <w:tcW w:w="113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15/09/13</w:t>
            </w:r>
          </w:p>
        </w:tc>
        <w:tc>
          <w:tcPr>
            <w:tcW w:w="326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Vía Correo electrónico</w:t>
            </w:r>
          </w:p>
        </w:tc>
        <w:tc>
          <w:tcPr>
            <w:tcW w:w="365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Presentación de las Paginas preliminares</w:t>
            </w:r>
          </w:p>
        </w:tc>
      </w:tr>
      <w:tr w:rsidR="00F1004F" w:rsidRPr="0053206F" w:rsidTr="008E1CF4">
        <w:tc>
          <w:tcPr>
            <w:tcW w:w="570"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4</w:t>
            </w:r>
          </w:p>
        </w:tc>
        <w:tc>
          <w:tcPr>
            <w:tcW w:w="113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18/09/13</w:t>
            </w:r>
          </w:p>
        </w:tc>
        <w:tc>
          <w:tcPr>
            <w:tcW w:w="326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Vía Correo electrónico ¨</w:t>
            </w:r>
          </w:p>
        </w:tc>
        <w:tc>
          <w:tcPr>
            <w:tcW w:w="365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Presentación de los temas de desarrollo</w:t>
            </w:r>
          </w:p>
        </w:tc>
      </w:tr>
      <w:tr w:rsidR="00F1004F" w:rsidRPr="0053206F" w:rsidTr="008E1CF4">
        <w:tc>
          <w:tcPr>
            <w:tcW w:w="570"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5</w:t>
            </w:r>
          </w:p>
        </w:tc>
        <w:tc>
          <w:tcPr>
            <w:tcW w:w="113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23/09/14</w:t>
            </w:r>
          </w:p>
        </w:tc>
        <w:tc>
          <w:tcPr>
            <w:tcW w:w="326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Universidad de Especialidades ¨Espíritu Santo</w:t>
            </w:r>
          </w:p>
        </w:tc>
        <w:tc>
          <w:tcPr>
            <w:tcW w:w="365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Correcciones del primer borrador y se establece alternativas paralelas obligatorias al proponer una reforma</w:t>
            </w:r>
          </w:p>
        </w:tc>
      </w:tr>
      <w:tr w:rsidR="00F1004F" w:rsidRPr="0053206F" w:rsidTr="008E1CF4">
        <w:tc>
          <w:tcPr>
            <w:tcW w:w="570" w:type="dxa"/>
            <w:shd w:val="clear" w:color="auto" w:fill="auto"/>
          </w:tcPr>
          <w:p w:rsidR="00F1004F" w:rsidRPr="0053206F" w:rsidRDefault="00F1004F" w:rsidP="008E1CF4">
            <w:pPr>
              <w:jc w:val="center"/>
              <w:rPr>
                <w:rFonts w:ascii="Times New Roman" w:hAnsi="Times New Roman"/>
                <w:b/>
              </w:rPr>
            </w:pPr>
            <w:r w:rsidRPr="0053206F">
              <w:rPr>
                <w:rFonts w:ascii="Times New Roman" w:hAnsi="Times New Roman"/>
                <w:b/>
              </w:rPr>
              <w:t>6</w:t>
            </w:r>
          </w:p>
        </w:tc>
        <w:tc>
          <w:tcPr>
            <w:tcW w:w="113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26/09/13</w:t>
            </w:r>
          </w:p>
        </w:tc>
        <w:tc>
          <w:tcPr>
            <w:tcW w:w="326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Vía Correo electrónico</w:t>
            </w:r>
          </w:p>
        </w:tc>
        <w:tc>
          <w:tcPr>
            <w:tcW w:w="3651" w:type="dxa"/>
            <w:shd w:val="clear" w:color="auto" w:fill="auto"/>
          </w:tcPr>
          <w:p w:rsidR="00F1004F" w:rsidRPr="0053206F" w:rsidRDefault="00F1004F" w:rsidP="008E1CF4">
            <w:pPr>
              <w:jc w:val="center"/>
              <w:rPr>
                <w:rFonts w:ascii="Times New Roman" w:hAnsi="Times New Roman"/>
              </w:rPr>
            </w:pPr>
            <w:r w:rsidRPr="0053206F">
              <w:rPr>
                <w:rFonts w:ascii="Times New Roman" w:hAnsi="Times New Roman"/>
              </w:rPr>
              <w:t>. Presentación de las correcciones</w:t>
            </w:r>
          </w:p>
        </w:tc>
      </w:tr>
      <w:tr w:rsidR="00F1004F" w:rsidTr="008E1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9"/>
        </w:trPr>
        <w:tc>
          <w:tcPr>
            <w:tcW w:w="570" w:type="dxa"/>
            <w:tcBorders>
              <w:top w:val="single" w:sz="4" w:space="0" w:color="auto"/>
              <w:left w:val="single" w:sz="4" w:space="0" w:color="auto"/>
              <w:bottom w:val="single" w:sz="4" w:space="0" w:color="auto"/>
              <w:right w:val="single" w:sz="4" w:space="0" w:color="auto"/>
            </w:tcBorders>
            <w:shd w:val="clear" w:color="auto" w:fill="auto"/>
          </w:tcPr>
          <w:p w:rsidR="00F1004F" w:rsidRPr="002201CE" w:rsidRDefault="00F1004F" w:rsidP="008E1CF4">
            <w:pPr>
              <w:jc w:val="center"/>
              <w:rPr>
                <w:rFonts w:ascii="Times New Roman" w:hAnsi="Times New Roman"/>
                <w:b/>
              </w:rPr>
            </w:pPr>
            <w:r>
              <w:rPr>
                <w:rFonts w:ascii="Times New Roman" w:hAnsi="Times New Roman"/>
                <w:b/>
              </w:rPr>
              <w:t>7</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F1004F" w:rsidRDefault="00F1004F" w:rsidP="008E1CF4">
            <w:pPr>
              <w:jc w:val="center"/>
              <w:rPr>
                <w:rFonts w:ascii="Times New Roman" w:hAnsi="Times New Roman"/>
              </w:rPr>
            </w:pPr>
            <w:r w:rsidRPr="0053206F">
              <w:rPr>
                <w:rFonts w:ascii="Times New Roman" w:hAnsi="Times New Roman"/>
              </w:rPr>
              <w:t>07/10/13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1004F" w:rsidRDefault="00F1004F" w:rsidP="008E1CF4">
            <w:pPr>
              <w:jc w:val="center"/>
              <w:rPr>
                <w:rFonts w:ascii="Times New Roman" w:hAnsi="Times New Roman"/>
              </w:rPr>
            </w:pPr>
            <w:r w:rsidRPr="0053206F">
              <w:rPr>
                <w:rFonts w:ascii="Times New Roman" w:hAnsi="Times New Roman"/>
              </w:rPr>
              <w:t>Universidad de Especialidades ¨Espíritu Santo¨</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F1004F" w:rsidRDefault="00F1004F" w:rsidP="008E1CF4">
            <w:pPr>
              <w:jc w:val="center"/>
              <w:rPr>
                <w:rFonts w:ascii="Times New Roman" w:hAnsi="Times New Roman"/>
              </w:rPr>
            </w:pPr>
            <w:r w:rsidRPr="0053206F">
              <w:rPr>
                <w:rFonts w:ascii="Times New Roman" w:hAnsi="Times New Roman"/>
              </w:rPr>
              <w:t>Trabajo Final, para presentarlo a Dirección de Carrera</w:t>
            </w:r>
          </w:p>
        </w:tc>
      </w:tr>
    </w:tbl>
    <w:p w:rsidR="00F1004F" w:rsidRDefault="00F1004F" w:rsidP="00F1004F">
      <w:pPr>
        <w:jc w:val="center"/>
        <w:rPr>
          <w:rFonts w:ascii="Times New Roman" w:hAnsi="Times New Roman"/>
        </w:rPr>
      </w:pPr>
    </w:p>
    <w:p w:rsidR="00F1004F" w:rsidRDefault="00F1004F" w:rsidP="00F1004F">
      <w:pPr>
        <w:jc w:val="center"/>
        <w:rPr>
          <w:rFonts w:ascii="Times New Roman" w:hAnsi="Times New Roman"/>
        </w:rPr>
      </w:pPr>
    </w:p>
    <w:p w:rsidR="00F1004F" w:rsidRDefault="00F1004F" w:rsidP="00F1004F">
      <w:pPr>
        <w:spacing w:line="360" w:lineRule="auto"/>
        <w:jc w:val="both"/>
        <w:rPr>
          <w:rFonts w:ascii="Times New Roman" w:hAnsi="Times New Roman"/>
        </w:rPr>
      </w:pPr>
    </w:p>
    <w:p w:rsidR="00F1004F" w:rsidRDefault="00F1004F" w:rsidP="00F1004F">
      <w:pPr>
        <w:spacing w:line="360" w:lineRule="auto"/>
        <w:jc w:val="both"/>
        <w:rPr>
          <w:rFonts w:ascii="Times New Roman" w:hAnsi="Times New Roman"/>
        </w:rPr>
      </w:pPr>
      <w:r w:rsidRPr="00BD4AC6">
        <w:rPr>
          <w:rFonts w:ascii="Times New Roman" w:hAnsi="Times New Roman"/>
        </w:rPr>
        <w:t>Con lo anteriormente expuesto</w:t>
      </w:r>
      <w:r>
        <w:rPr>
          <w:rFonts w:ascii="Times New Roman" w:hAnsi="Times New Roman"/>
        </w:rPr>
        <w:t>,</w:t>
      </w:r>
      <w:r w:rsidRPr="00254032">
        <w:rPr>
          <w:rFonts w:ascii="Times New Roman" w:hAnsi="Times New Roman"/>
          <w:b/>
        </w:rPr>
        <w:t>APRUEBO</w:t>
      </w:r>
      <w:r>
        <w:rPr>
          <w:rFonts w:ascii="Times New Roman" w:hAnsi="Times New Roman"/>
        </w:rPr>
        <w:t xml:space="preserve"> el siguiente Trabajo de Titulación elaborado por el </w:t>
      </w:r>
      <w:r w:rsidRPr="001C3626">
        <w:rPr>
          <w:rFonts w:ascii="Times New Roman" w:hAnsi="Times New Roman"/>
          <w:b/>
        </w:rPr>
        <w:t>Sr. FRANCISCO PEÑAHERRERA</w:t>
      </w:r>
      <w:r>
        <w:rPr>
          <w:rFonts w:ascii="Times New Roman" w:hAnsi="Times New Roman"/>
        </w:rPr>
        <w:t>, el cual tutoré y doy fe de haber sido elaborado bajos los parámetros y lineamientos establecidos por la Universidad de Especialidades ¨Espíritu Santo¨ y las normas Internacionales que rigen para el mismo.</w:t>
      </w:r>
    </w:p>
    <w:p w:rsidR="00F1004F" w:rsidRDefault="00F1004F" w:rsidP="00F1004F">
      <w:pPr>
        <w:jc w:val="both"/>
        <w:rPr>
          <w:rFonts w:ascii="Times New Roman" w:hAnsi="Times New Roman"/>
        </w:rPr>
      </w:pPr>
    </w:p>
    <w:p w:rsidR="00F1004F" w:rsidRDefault="00F1004F" w:rsidP="00F1004F">
      <w:pPr>
        <w:jc w:val="both"/>
        <w:rPr>
          <w:rFonts w:ascii="Times New Roman" w:hAnsi="Times New Roman"/>
        </w:rPr>
      </w:pPr>
    </w:p>
    <w:p w:rsidR="00F1004F" w:rsidRDefault="00F1004F" w:rsidP="00F1004F">
      <w:pPr>
        <w:jc w:val="both"/>
        <w:rPr>
          <w:rFonts w:ascii="Times New Roman" w:hAnsi="Times New Roman"/>
        </w:rPr>
      </w:pPr>
      <w:r>
        <w:rPr>
          <w:rFonts w:ascii="Times New Roman" w:hAnsi="Times New Roman"/>
        </w:rPr>
        <w:t>Atentamente,</w:t>
      </w:r>
    </w:p>
    <w:p w:rsidR="00F1004F" w:rsidRDefault="00F1004F" w:rsidP="00F1004F">
      <w:pPr>
        <w:jc w:val="both"/>
        <w:rPr>
          <w:rFonts w:ascii="Times New Roman" w:hAnsi="Times New Roman"/>
        </w:rPr>
      </w:pPr>
    </w:p>
    <w:p w:rsidR="00F1004F" w:rsidRDefault="00F1004F" w:rsidP="00F1004F">
      <w:pPr>
        <w:rPr>
          <w:rFonts w:ascii="Times New Roman" w:hAnsi="Times New Roman"/>
        </w:rPr>
      </w:pPr>
    </w:p>
    <w:p w:rsidR="00F1004F" w:rsidRDefault="00F1004F" w:rsidP="00F1004F">
      <w:pPr>
        <w:rPr>
          <w:rFonts w:ascii="Times New Roman" w:hAnsi="Times New Roman"/>
        </w:rPr>
      </w:pPr>
    </w:p>
    <w:p w:rsidR="00F1004F" w:rsidRDefault="00F1004F" w:rsidP="00F1004F">
      <w:pPr>
        <w:rPr>
          <w:rFonts w:ascii="Times New Roman" w:hAnsi="Times New Roman"/>
        </w:rPr>
      </w:pPr>
    </w:p>
    <w:p w:rsidR="00F1004F" w:rsidRDefault="00F1004F" w:rsidP="00F1004F">
      <w:pPr>
        <w:rPr>
          <w:rFonts w:ascii="Times New Roman" w:hAnsi="Times New Roman"/>
        </w:rPr>
      </w:pPr>
    </w:p>
    <w:p w:rsidR="00F1004F" w:rsidRDefault="00F1004F" w:rsidP="00F1004F">
      <w:pPr>
        <w:rPr>
          <w:rFonts w:ascii="Times New Roman" w:hAnsi="Times New Roman"/>
        </w:rPr>
      </w:pPr>
    </w:p>
    <w:p w:rsidR="00F1004F" w:rsidRDefault="00F1004F" w:rsidP="00F1004F">
      <w:pPr>
        <w:jc w:val="center"/>
        <w:rPr>
          <w:rFonts w:ascii="Times New Roman" w:hAnsi="Times New Roman"/>
        </w:rPr>
      </w:pPr>
      <w:r>
        <w:rPr>
          <w:rFonts w:ascii="Times New Roman" w:hAnsi="Times New Roman"/>
        </w:rPr>
        <w:t>----------------------------------------------------</w:t>
      </w:r>
    </w:p>
    <w:p w:rsidR="00F1004F" w:rsidRDefault="00F1004F" w:rsidP="00F1004F">
      <w:pPr>
        <w:jc w:val="center"/>
        <w:rPr>
          <w:rFonts w:ascii="Times New Roman" w:hAnsi="Times New Roman"/>
        </w:rPr>
      </w:pPr>
    </w:p>
    <w:p w:rsidR="00F1004F" w:rsidRPr="00A068C3" w:rsidRDefault="00F1004F" w:rsidP="00F1004F">
      <w:pPr>
        <w:jc w:val="center"/>
        <w:rPr>
          <w:rFonts w:ascii="Times New Roman" w:hAnsi="Times New Roman"/>
          <w:b/>
        </w:rPr>
      </w:pPr>
      <w:r w:rsidRPr="00A068C3">
        <w:rPr>
          <w:rFonts w:ascii="Times New Roman" w:hAnsi="Times New Roman"/>
          <w:b/>
        </w:rPr>
        <w:t xml:space="preserve">Dra. Gloria </w:t>
      </w:r>
      <w:proofErr w:type="spellStart"/>
      <w:r w:rsidRPr="00A068C3">
        <w:rPr>
          <w:rFonts w:ascii="Times New Roman" w:hAnsi="Times New Roman"/>
          <w:b/>
        </w:rPr>
        <w:t>LecaroNath</w:t>
      </w:r>
      <w:proofErr w:type="spellEnd"/>
    </w:p>
    <w:p w:rsidR="00F1004F" w:rsidRDefault="00F1004F" w:rsidP="00F1004F">
      <w:pPr>
        <w:rPr>
          <w:rFonts w:ascii="Times New Roman" w:hAnsi="Times New Roman"/>
          <w:b/>
        </w:rPr>
      </w:pPr>
    </w:p>
    <w:p w:rsidR="00F1004F" w:rsidRDefault="00F1004F" w:rsidP="00F1004F">
      <w:pPr>
        <w:rPr>
          <w:rFonts w:ascii="Times New Roman" w:hAnsi="Times New Roman"/>
          <w:b/>
        </w:rPr>
      </w:pPr>
    </w:p>
    <w:p w:rsidR="00F1004F" w:rsidRDefault="00F1004F" w:rsidP="00F1004F">
      <w:pPr>
        <w:rPr>
          <w:rFonts w:ascii="Times New Roman" w:hAnsi="Times New Roman"/>
          <w:b/>
        </w:rPr>
      </w:pPr>
    </w:p>
    <w:p w:rsidR="00F1004F" w:rsidRPr="00330591" w:rsidRDefault="00F1004F" w:rsidP="00F1004F">
      <w:pPr>
        <w:jc w:val="center"/>
        <w:rPr>
          <w:rFonts w:ascii="Times New Roman" w:hAnsi="Times New Roman"/>
          <w:b/>
        </w:rPr>
      </w:pPr>
      <w:r w:rsidRPr="00330591">
        <w:rPr>
          <w:rFonts w:ascii="Times New Roman" w:hAnsi="Times New Roman"/>
          <w:b/>
        </w:rPr>
        <w:t>DEDICATORIA</w:t>
      </w:r>
    </w:p>
    <w:p w:rsidR="00F1004F" w:rsidRPr="0011570C" w:rsidRDefault="00F1004F" w:rsidP="00F1004F">
      <w:pPr>
        <w:jc w:val="center"/>
        <w:rPr>
          <w:rFonts w:ascii="Times New Roman" w:hAnsi="Times New Roman"/>
        </w:rPr>
      </w:pPr>
    </w:p>
    <w:p w:rsidR="00F1004F"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rPr>
          <w:rFonts w:ascii="Times New Roman" w:hAnsi="Times New Roman"/>
        </w:rPr>
      </w:pPr>
    </w:p>
    <w:p w:rsidR="00F1004F" w:rsidRPr="0011570C" w:rsidRDefault="00F1004F" w:rsidP="00F1004F">
      <w:pPr>
        <w:rPr>
          <w:rFonts w:ascii="Times New Roman" w:hAnsi="Times New Roman"/>
        </w:rPr>
      </w:pPr>
    </w:p>
    <w:p w:rsidR="00F1004F" w:rsidRPr="0011570C" w:rsidRDefault="00F1004F" w:rsidP="00F1004F">
      <w:pPr>
        <w:rPr>
          <w:rFonts w:ascii="Times New Roman" w:hAnsi="Times New Roman"/>
        </w:rPr>
      </w:pPr>
      <w:r w:rsidRPr="0011570C">
        <w:rPr>
          <w:rFonts w:ascii="Times New Roman" w:hAnsi="Times New Roman"/>
        </w:rPr>
        <w:t>A Dios,</w:t>
      </w:r>
    </w:p>
    <w:p w:rsidR="00F1004F" w:rsidRPr="0011570C" w:rsidRDefault="00F1004F" w:rsidP="00F1004F">
      <w:pPr>
        <w:rPr>
          <w:rFonts w:ascii="Times New Roman" w:hAnsi="Times New Roman"/>
        </w:rPr>
      </w:pPr>
    </w:p>
    <w:p w:rsidR="00F1004F" w:rsidRPr="0011570C" w:rsidRDefault="00F1004F" w:rsidP="00F1004F">
      <w:pPr>
        <w:rPr>
          <w:rFonts w:ascii="Times New Roman" w:hAnsi="Times New Roman"/>
        </w:rPr>
      </w:pPr>
    </w:p>
    <w:p w:rsidR="00F1004F" w:rsidRDefault="00F1004F" w:rsidP="00F1004F">
      <w:pPr>
        <w:rPr>
          <w:rFonts w:ascii="Times New Roman" w:hAnsi="Times New Roman"/>
        </w:rPr>
      </w:pPr>
      <w:r w:rsidRPr="0011570C">
        <w:rPr>
          <w:rFonts w:ascii="Times New Roman" w:hAnsi="Times New Roman"/>
        </w:rPr>
        <w:t>A mis Padres, Abuela</w:t>
      </w:r>
      <w:r>
        <w:rPr>
          <w:rFonts w:ascii="Times New Roman" w:hAnsi="Times New Roman"/>
        </w:rPr>
        <w:t>,</w:t>
      </w:r>
      <w:r w:rsidRPr="0011570C">
        <w:rPr>
          <w:rFonts w:ascii="Times New Roman" w:hAnsi="Times New Roman"/>
        </w:rPr>
        <w:t xml:space="preserve"> hermanos y sobrina</w:t>
      </w:r>
      <w:r>
        <w:rPr>
          <w:rFonts w:ascii="Times New Roman" w:hAnsi="Times New Roman"/>
        </w:rPr>
        <w:t>,</w:t>
      </w:r>
    </w:p>
    <w:p w:rsidR="00F1004F" w:rsidRDefault="00F1004F" w:rsidP="00F1004F">
      <w:pPr>
        <w:rPr>
          <w:rFonts w:ascii="Times New Roman" w:hAnsi="Times New Roman"/>
        </w:rPr>
      </w:pPr>
    </w:p>
    <w:p w:rsidR="00F1004F" w:rsidRDefault="00F1004F" w:rsidP="00F1004F">
      <w:pPr>
        <w:rPr>
          <w:rFonts w:ascii="Times New Roman" w:hAnsi="Times New Roman"/>
        </w:rPr>
      </w:pPr>
    </w:p>
    <w:p w:rsidR="00F1004F" w:rsidRPr="0011570C" w:rsidRDefault="00F1004F" w:rsidP="00F1004F">
      <w:pPr>
        <w:rPr>
          <w:rFonts w:ascii="Times New Roman" w:hAnsi="Times New Roman"/>
        </w:rPr>
      </w:pPr>
      <w:r>
        <w:rPr>
          <w:rFonts w:ascii="Times New Roman" w:hAnsi="Times New Roman"/>
        </w:rPr>
        <w:t xml:space="preserve">A mi Tutora, Dra. Gloria </w:t>
      </w:r>
      <w:proofErr w:type="spellStart"/>
      <w:r>
        <w:rPr>
          <w:rFonts w:ascii="Times New Roman" w:hAnsi="Times New Roman"/>
        </w:rPr>
        <w:t>LecaroNath</w:t>
      </w:r>
      <w:proofErr w:type="spellEnd"/>
      <w:r>
        <w:rPr>
          <w:rFonts w:ascii="Times New Roman" w:hAnsi="Times New Roman"/>
        </w:rPr>
        <w:t>.</w:t>
      </w:r>
    </w:p>
    <w:p w:rsidR="00F1004F" w:rsidRPr="0011570C" w:rsidRDefault="00F1004F" w:rsidP="00F1004F">
      <w:pPr>
        <w:rPr>
          <w:rFonts w:ascii="Times New Roman" w:hAnsi="Times New Roman"/>
        </w:rPr>
      </w:pPr>
    </w:p>
    <w:p w:rsidR="00F1004F" w:rsidRPr="0011570C" w:rsidRDefault="00F1004F" w:rsidP="00F1004F">
      <w:pPr>
        <w:rPr>
          <w:rFonts w:ascii="Times New Roman" w:hAnsi="Times New Roman"/>
        </w:rPr>
      </w:pPr>
    </w:p>
    <w:p w:rsidR="00F1004F" w:rsidRPr="0011570C" w:rsidRDefault="00F1004F" w:rsidP="00F1004F">
      <w:pPr>
        <w:rPr>
          <w:rFonts w:ascii="Times New Roman" w:hAnsi="Times New Roman"/>
        </w:rPr>
      </w:pPr>
    </w:p>
    <w:p w:rsidR="00F1004F" w:rsidRPr="0011570C" w:rsidRDefault="00F1004F" w:rsidP="00F1004F">
      <w:pPr>
        <w:rPr>
          <w:rFonts w:ascii="Times New Roman" w:hAnsi="Times New Roman"/>
        </w:rPr>
      </w:pPr>
    </w:p>
    <w:p w:rsidR="00F1004F" w:rsidRPr="0011570C" w:rsidRDefault="00F1004F" w:rsidP="00F1004F">
      <w:pP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Default="00F1004F" w:rsidP="00F1004F">
      <w:pPr>
        <w:jc w:val="center"/>
        <w:rPr>
          <w:rFonts w:ascii="Times New Roman" w:hAnsi="Times New Roman"/>
        </w:rPr>
      </w:pPr>
    </w:p>
    <w:p w:rsidR="00F1004F"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Default="00F1004F" w:rsidP="00F1004F">
      <w:pPr>
        <w:rPr>
          <w:rFonts w:ascii="Times New Roman" w:hAnsi="Times New Roman"/>
          <w:b/>
        </w:rPr>
      </w:pPr>
    </w:p>
    <w:p w:rsidR="00F1004F" w:rsidRDefault="00F1004F" w:rsidP="00F1004F">
      <w:pPr>
        <w:jc w:val="center"/>
        <w:rPr>
          <w:rFonts w:ascii="Times New Roman" w:hAnsi="Times New Roman"/>
          <w:b/>
        </w:rPr>
      </w:pPr>
    </w:p>
    <w:p w:rsidR="00F1004F" w:rsidRDefault="00F1004F" w:rsidP="00F1004F">
      <w:pPr>
        <w:jc w:val="center"/>
        <w:rPr>
          <w:rFonts w:ascii="Times New Roman" w:hAnsi="Times New Roman"/>
          <w:b/>
        </w:rPr>
      </w:pPr>
    </w:p>
    <w:p w:rsidR="00F1004F" w:rsidRDefault="00F1004F" w:rsidP="00F1004F">
      <w:pPr>
        <w:jc w:val="center"/>
        <w:rPr>
          <w:rFonts w:ascii="Times New Roman" w:hAnsi="Times New Roman"/>
          <w:b/>
        </w:rPr>
      </w:pPr>
      <w:r w:rsidRPr="00330591">
        <w:rPr>
          <w:rFonts w:ascii="Times New Roman" w:hAnsi="Times New Roman"/>
          <w:b/>
        </w:rPr>
        <w:t>AGRADECIMIENTO</w:t>
      </w:r>
    </w:p>
    <w:p w:rsidR="00F1004F" w:rsidRPr="00330591" w:rsidRDefault="00F1004F" w:rsidP="00F1004F">
      <w:pPr>
        <w:jc w:val="center"/>
        <w:rPr>
          <w:rFonts w:ascii="Times New Roman" w:hAnsi="Times New Roman"/>
          <w:b/>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r w:rsidRPr="0011570C">
        <w:rPr>
          <w:rFonts w:ascii="Times New Roman" w:hAnsi="Times New Roman"/>
        </w:rPr>
        <w:t>A Dios, por haberme permitido llegar hasta este momento de mi vida y lograr mis objetivos trazados, además de su infinita bondad y amor.</w:t>
      </w: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r w:rsidRPr="0011570C">
        <w:rPr>
          <w:rFonts w:ascii="Times New Roman" w:hAnsi="Times New Roman"/>
        </w:rPr>
        <w:t xml:space="preserve">A mis Padres, por ser una fuente de </w:t>
      </w:r>
      <w:r>
        <w:rPr>
          <w:rFonts w:ascii="Times New Roman" w:hAnsi="Times New Roman"/>
        </w:rPr>
        <w:t xml:space="preserve">apoyo, </w:t>
      </w:r>
      <w:r w:rsidRPr="0011570C">
        <w:rPr>
          <w:rFonts w:ascii="Times New Roman" w:hAnsi="Times New Roman"/>
        </w:rPr>
        <w:t>inspiración y superación.</w:t>
      </w: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rPr>
          <w:rFonts w:ascii="Times New Roman" w:hAnsi="Times New Roman"/>
        </w:rPr>
      </w:pPr>
    </w:p>
    <w:p w:rsidR="00F1004F" w:rsidRPr="0011570C" w:rsidRDefault="00F1004F" w:rsidP="00F1004F">
      <w:pPr>
        <w:jc w:val="center"/>
        <w:rPr>
          <w:rFonts w:ascii="Times New Roman" w:hAnsi="Times New Roman"/>
        </w:rPr>
      </w:pPr>
      <w:r w:rsidRPr="0011570C">
        <w:rPr>
          <w:rFonts w:ascii="Times New Roman" w:hAnsi="Times New Roman"/>
        </w:rPr>
        <w:t>A mi Tutor</w:t>
      </w:r>
      <w:r>
        <w:rPr>
          <w:rFonts w:ascii="Times New Roman" w:hAnsi="Times New Roman"/>
        </w:rPr>
        <w:t xml:space="preserve">a la Dra. Gloria </w:t>
      </w:r>
      <w:proofErr w:type="spellStart"/>
      <w:r>
        <w:rPr>
          <w:rFonts w:ascii="Times New Roman" w:hAnsi="Times New Roman"/>
        </w:rPr>
        <w:t>LecaroNath</w:t>
      </w:r>
      <w:proofErr w:type="spellEnd"/>
      <w:r w:rsidRPr="0011570C">
        <w:rPr>
          <w:rFonts w:ascii="Times New Roman" w:hAnsi="Times New Roman"/>
        </w:rPr>
        <w:t xml:space="preserve">, </w:t>
      </w:r>
      <w:r>
        <w:rPr>
          <w:rFonts w:ascii="Times New Roman" w:hAnsi="Times New Roman"/>
        </w:rPr>
        <w:t>por brindarme una constante ayuda y apoyo, y principalmente por ser un ejemplo claro a seguir como profesional y ser humano.</w:t>
      </w: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r w:rsidRPr="0011570C">
        <w:rPr>
          <w:rFonts w:ascii="Times New Roman" w:hAnsi="Times New Roman"/>
        </w:rPr>
        <w:t>A todos los Directivos, Docentes, Trabajadores  y compañeros de la Universidad de Especialidades Espíritu Santo, por su aporte y colaboración en la realización de esta tesis.</w:t>
      </w: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r w:rsidRPr="0011570C">
        <w:rPr>
          <w:rFonts w:ascii="Times New Roman" w:hAnsi="Times New Roman"/>
        </w:rPr>
        <w:t>A mis compañeros y amigos por su apoyo y aliento</w:t>
      </w:r>
      <w:r>
        <w:rPr>
          <w:rFonts w:ascii="Times New Roman" w:hAnsi="Times New Roman"/>
        </w:rPr>
        <w:t>.</w:t>
      </w: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rPr>
          <w:rFonts w:ascii="Times New Roman" w:hAnsi="Times New Roman"/>
        </w:rPr>
      </w:pPr>
    </w:p>
    <w:p w:rsidR="00F1004F" w:rsidRPr="0011570C" w:rsidRDefault="00F1004F" w:rsidP="00F1004F">
      <w:pPr>
        <w:jc w:val="center"/>
        <w:rPr>
          <w:rFonts w:ascii="Times New Roman" w:hAnsi="Times New Roman"/>
        </w:rPr>
      </w:pPr>
    </w:p>
    <w:p w:rsidR="00F1004F" w:rsidRPr="0011570C" w:rsidRDefault="00F1004F" w:rsidP="00F1004F">
      <w:pPr>
        <w:jc w:val="center"/>
        <w:rPr>
          <w:rFonts w:ascii="Times New Roman" w:hAnsi="Times New Roman"/>
        </w:rPr>
      </w:pPr>
      <w:r w:rsidRPr="0011570C">
        <w:rPr>
          <w:rFonts w:ascii="Times New Roman" w:hAnsi="Times New Roman"/>
        </w:rPr>
        <w:t>Mi más sincera gratitud.</w:t>
      </w:r>
    </w:p>
    <w:p w:rsidR="00F1004F" w:rsidRPr="0011570C" w:rsidRDefault="00F1004F" w:rsidP="00F1004F">
      <w:pPr>
        <w:jc w:val="center"/>
        <w:rPr>
          <w:rFonts w:ascii="Times New Roman" w:hAnsi="Times New Roman"/>
        </w:rPr>
      </w:pPr>
    </w:p>
    <w:p w:rsidR="00F1004F" w:rsidRDefault="00F1004F" w:rsidP="00F1004F"/>
    <w:p w:rsidR="00F1004F" w:rsidRDefault="00F1004F" w:rsidP="00F1004F"/>
    <w:p w:rsidR="00F1004F" w:rsidRDefault="00F1004F" w:rsidP="00F1004F"/>
    <w:p w:rsidR="00F1004F" w:rsidRDefault="00F1004F" w:rsidP="00F1004F"/>
    <w:p w:rsidR="00F1004F" w:rsidRDefault="00F1004F" w:rsidP="00F1004F"/>
    <w:p w:rsidR="00F1004F" w:rsidRDefault="00F1004F" w:rsidP="00F1004F"/>
    <w:p w:rsidR="00F1004F" w:rsidRDefault="00F1004F" w:rsidP="00F1004F">
      <w:pPr>
        <w:jc w:val="center"/>
        <w:rPr>
          <w:rFonts w:ascii="Times New Roman" w:hAnsi="Times New Roman"/>
          <w:b/>
        </w:rPr>
      </w:pPr>
      <w:r w:rsidRPr="00330591">
        <w:rPr>
          <w:rFonts w:ascii="Times New Roman" w:hAnsi="Times New Roman"/>
          <w:b/>
        </w:rPr>
        <w:lastRenderedPageBreak/>
        <w:t>INDICE GENERAL</w:t>
      </w:r>
    </w:p>
    <w:p w:rsidR="00F1004F" w:rsidRDefault="00F1004F" w:rsidP="00F1004F">
      <w:pPr>
        <w:jc w:val="center"/>
        <w:rPr>
          <w:rFonts w:ascii="Times New Roman" w:hAnsi="Times New Roman"/>
          <w:b/>
        </w:rPr>
      </w:pPr>
    </w:p>
    <w:p w:rsidR="00F1004F" w:rsidRDefault="00F1004F" w:rsidP="00F1004F">
      <w:pPr>
        <w:ind w:right="-574"/>
        <w:jc w:val="both"/>
        <w:rPr>
          <w:rFonts w:ascii="Times New Roman" w:hAnsi="Times New Roman"/>
          <w:b/>
        </w:rPr>
      </w:pPr>
      <w:r>
        <w:rPr>
          <w:rFonts w:ascii="Times New Roman" w:hAnsi="Times New Roman"/>
          <w:b/>
        </w:rPr>
        <w:t>CONTENIDO</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PAG.</w:t>
      </w:r>
    </w:p>
    <w:p w:rsidR="00F1004F" w:rsidRDefault="00F1004F" w:rsidP="00F1004F">
      <w:pPr>
        <w:jc w:val="center"/>
        <w:rPr>
          <w:rFonts w:ascii="Times New Roman" w:hAnsi="Times New Roman"/>
          <w:b/>
        </w:rPr>
      </w:pPr>
    </w:p>
    <w:p w:rsidR="00F1004F" w:rsidRDefault="00F1004F" w:rsidP="00F1004F">
      <w:pPr>
        <w:tabs>
          <w:tab w:val="left" w:pos="-5812"/>
          <w:tab w:val="left" w:pos="8222"/>
        </w:tabs>
        <w:ind w:right="-291"/>
        <w:rPr>
          <w:rFonts w:ascii="Times New Roman" w:hAnsi="Times New Roman"/>
        </w:rPr>
      </w:pPr>
      <w:r>
        <w:rPr>
          <w:rFonts w:ascii="Times New Roman" w:hAnsi="Times New Roman"/>
        </w:rPr>
        <w:t>CARTA DE APROBACIÓN DEL TUTOR……………………….………………..II</w:t>
      </w:r>
    </w:p>
    <w:p w:rsidR="00F1004F" w:rsidRDefault="00F1004F" w:rsidP="00F1004F">
      <w:pPr>
        <w:ind w:right="-433"/>
        <w:rPr>
          <w:rFonts w:ascii="Times New Roman" w:hAnsi="Times New Roman"/>
        </w:rPr>
      </w:pPr>
      <w:r>
        <w:rPr>
          <w:rFonts w:ascii="Times New Roman" w:hAnsi="Times New Roman"/>
        </w:rPr>
        <w:t>DEDICATORIA…………………………………………………………..…………IV</w:t>
      </w:r>
    </w:p>
    <w:p w:rsidR="00F1004F" w:rsidRDefault="00F1004F" w:rsidP="00F1004F">
      <w:pPr>
        <w:ind w:right="-574"/>
        <w:rPr>
          <w:rFonts w:ascii="Times New Roman" w:hAnsi="Times New Roman"/>
        </w:rPr>
      </w:pPr>
      <w:r>
        <w:rPr>
          <w:rFonts w:ascii="Times New Roman" w:hAnsi="Times New Roman"/>
        </w:rPr>
        <w:t>AGRADECIMIENTO…………………………………….………………..…..........V</w:t>
      </w:r>
    </w:p>
    <w:p w:rsidR="00F1004F" w:rsidRDefault="00F1004F" w:rsidP="00F1004F">
      <w:pPr>
        <w:ind w:right="-574"/>
        <w:rPr>
          <w:rFonts w:ascii="Times New Roman" w:hAnsi="Times New Roman"/>
        </w:rPr>
      </w:pPr>
      <w:r>
        <w:rPr>
          <w:rFonts w:ascii="Times New Roman" w:hAnsi="Times New Roman"/>
        </w:rPr>
        <w:t xml:space="preserve">INDICE GENERAL...………………………………………………….……..........VI </w:t>
      </w:r>
    </w:p>
    <w:p w:rsidR="00F1004F" w:rsidRDefault="00F1004F" w:rsidP="00F1004F">
      <w:pPr>
        <w:ind w:right="-574"/>
        <w:rPr>
          <w:rFonts w:ascii="Times New Roman" w:hAnsi="Times New Roman"/>
        </w:rPr>
      </w:pPr>
      <w:r>
        <w:rPr>
          <w:rFonts w:ascii="Times New Roman" w:hAnsi="Times New Roman"/>
        </w:rPr>
        <w:t>RESUMEN………………………………………………………..…….................VII</w:t>
      </w:r>
    </w:p>
    <w:p w:rsidR="00F1004F" w:rsidRDefault="00F1004F" w:rsidP="00F1004F">
      <w:pPr>
        <w:ind w:right="-574"/>
        <w:rPr>
          <w:rFonts w:ascii="Times New Roman" w:hAnsi="Times New Roman"/>
        </w:rPr>
      </w:pPr>
      <w:r>
        <w:rPr>
          <w:rFonts w:ascii="Times New Roman" w:hAnsi="Times New Roman"/>
        </w:rPr>
        <w:t>INTRODUCCIÓN…………………………………..…………………..….………...1</w:t>
      </w:r>
    </w:p>
    <w:p w:rsidR="00F1004F" w:rsidRDefault="00F1004F" w:rsidP="00F1004F">
      <w:pPr>
        <w:rPr>
          <w:rFonts w:ascii="Times New Roman" w:hAnsi="Times New Roman"/>
        </w:rPr>
      </w:pPr>
    </w:p>
    <w:p w:rsidR="00F1004F" w:rsidRPr="00EF4427" w:rsidRDefault="00F1004F" w:rsidP="00F1004F">
      <w:pPr>
        <w:jc w:val="center"/>
        <w:rPr>
          <w:rFonts w:ascii="Times New Roman" w:hAnsi="Times New Roman"/>
          <w:b/>
        </w:rPr>
      </w:pPr>
      <w:r w:rsidRPr="00EF4427">
        <w:rPr>
          <w:rFonts w:ascii="Times New Roman" w:hAnsi="Times New Roman"/>
          <w:b/>
        </w:rPr>
        <w:t>CAPITULO I</w:t>
      </w:r>
      <w:r>
        <w:rPr>
          <w:rFonts w:ascii="Times New Roman" w:hAnsi="Times New Roman"/>
          <w:b/>
        </w:rPr>
        <w:t>:</w:t>
      </w:r>
      <w:r w:rsidRPr="00EF4427">
        <w:rPr>
          <w:rFonts w:ascii="Times New Roman" w:hAnsi="Times New Roman"/>
          <w:b/>
        </w:rPr>
        <w:t xml:space="preserve"> EL PROBLEMA</w:t>
      </w:r>
    </w:p>
    <w:p w:rsidR="00F1004F" w:rsidRDefault="00F1004F" w:rsidP="00F1004F">
      <w:pPr>
        <w:rPr>
          <w:rFonts w:ascii="Times New Roman" w:hAnsi="Times New Roman"/>
        </w:rPr>
      </w:pPr>
    </w:p>
    <w:p w:rsidR="00F1004F" w:rsidRDefault="00F1004F" w:rsidP="00F1004F">
      <w:pPr>
        <w:ind w:right="-574"/>
        <w:rPr>
          <w:rFonts w:ascii="Times New Roman" w:hAnsi="Times New Roman"/>
        </w:rPr>
      </w:pPr>
      <w:r>
        <w:rPr>
          <w:rFonts w:ascii="Times New Roman" w:hAnsi="Times New Roman"/>
        </w:rPr>
        <w:t>Antecedentes………………………………………………….………………………4</w:t>
      </w:r>
    </w:p>
    <w:p w:rsidR="00F1004F" w:rsidRDefault="00F1004F" w:rsidP="00F1004F">
      <w:pPr>
        <w:ind w:right="-574"/>
        <w:rPr>
          <w:rFonts w:ascii="Times New Roman" w:hAnsi="Times New Roman"/>
        </w:rPr>
      </w:pPr>
      <w:r>
        <w:rPr>
          <w:rFonts w:ascii="Times New Roman" w:hAnsi="Times New Roman"/>
        </w:rPr>
        <w:t>Descripción detallada del tema……………………………………………………….8</w:t>
      </w:r>
    </w:p>
    <w:p w:rsidR="00F1004F" w:rsidRDefault="00F1004F" w:rsidP="00F1004F">
      <w:pPr>
        <w:ind w:right="-574"/>
        <w:rPr>
          <w:rFonts w:ascii="Times New Roman" w:hAnsi="Times New Roman"/>
        </w:rPr>
      </w:pPr>
      <w:r>
        <w:rPr>
          <w:rFonts w:ascii="Times New Roman" w:hAnsi="Times New Roman"/>
        </w:rPr>
        <w:t>Enunciado del tema………………………………………………………………….10</w:t>
      </w:r>
    </w:p>
    <w:p w:rsidR="00F1004F" w:rsidRDefault="00F1004F" w:rsidP="00F1004F">
      <w:pPr>
        <w:ind w:right="-574"/>
        <w:rPr>
          <w:rFonts w:ascii="Times New Roman" w:hAnsi="Times New Roman"/>
        </w:rPr>
      </w:pPr>
      <w:r>
        <w:rPr>
          <w:rFonts w:ascii="Times New Roman" w:hAnsi="Times New Roman"/>
        </w:rPr>
        <w:t>Formulación del problema………………………………….......................................10</w:t>
      </w:r>
    </w:p>
    <w:p w:rsidR="00F1004F" w:rsidRDefault="00F1004F" w:rsidP="00F1004F">
      <w:pPr>
        <w:ind w:right="-574"/>
        <w:rPr>
          <w:rFonts w:ascii="Times New Roman" w:hAnsi="Times New Roman"/>
        </w:rPr>
      </w:pPr>
      <w:r>
        <w:rPr>
          <w:rFonts w:ascii="Times New Roman" w:hAnsi="Times New Roman"/>
        </w:rPr>
        <w:t>Preguntas directrices……………………………………………………………........10</w:t>
      </w:r>
    </w:p>
    <w:p w:rsidR="00F1004F" w:rsidRDefault="00F1004F" w:rsidP="00F1004F">
      <w:pPr>
        <w:ind w:left="708" w:firstLine="708"/>
        <w:rPr>
          <w:rFonts w:ascii="Times New Roman" w:hAnsi="Times New Roman"/>
        </w:rPr>
      </w:pPr>
    </w:p>
    <w:p w:rsidR="00F1004F" w:rsidRDefault="00F1004F" w:rsidP="00F1004F">
      <w:pPr>
        <w:jc w:val="center"/>
        <w:rPr>
          <w:rFonts w:ascii="Times New Roman" w:hAnsi="Times New Roman"/>
          <w:b/>
        </w:rPr>
      </w:pPr>
      <w:r w:rsidRPr="00FE607F">
        <w:rPr>
          <w:rFonts w:ascii="Times New Roman" w:hAnsi="Times New Roman"/>
          <w:b/>
        </w:rPr>
        <w:t>OBJETIVOS</w:t>
      </w:r>
    </w:p>
    <w:p w:rsidR="00F1004F" w:rsidRPr="00FE607F" w:rsidRDefault="00F1004F" w:rsidP="00F1004F">
      <w:pPr>
        <w:ind w:left="708" w:firstLine="708"/>
        <w:rPr>
          <w:rFonts w:ascii="Times New Roman" w:hAnsi="Times New Roman"/>
          <w:b/>
        </w:rPr>
      </w:pPr>
    </w:p>
    <w:p w:rsidR="00F1004F" w:rsidRDefault="00F1004F" w:rsidP="00F1004F">
      <w:pPr>
        <w:ind w:right="-574"/>
        <w:rPr>
          <w:rFonts w:ascii="Times New Roman" w:hAnsi="Times New Roman"/>
        </w:rPr>
      </w:pPr>
      <w:r>
        <w:rPr>
          <w:rFonts w:ascii="Times New Roman" w:hAnsi="Times New Roman"/>
        </w:rPr>
        <w:t>Objetivos General…………………………………………………………………....11</w:t>
      </w:r>
    </w:p>
    <w:p w:rsidR="00F1004F" w:rsidRDefault="00F1004F" w:rsidP="00F1004F">
      <w:pPr>
        <w:ind w:right="-574"/>
        <w:rPr>
          <w:rFonts w:ascii="Times New Roman" w:hAnsi="Times New Roman"/>
        </w:rPr>
      </w:pPr>
      <w:r>
        <w:rPr>
          <w:rFonts w:ascii="Times New Roman" w:hAnsi="Times New Roman"/>
        </w:rPr>
        <w:t>Objetivos Específicos……………………………………………………………......11</w:t>
      </w:r>
    </w:p>
    <w:p w:rsidR="00F1004F" w:rsidRDefault="00F1004F" w:rsidP="00F1004F">
      <w:pPr>
        <w:ind w:right="-574"/>
        <w:rPr>
          <w:rFonts w:ascii="Times New Roman" w:hAnsi="Times New Roman"/>
        </w:rPr>
      </w:pPr>
      <w:r>
        <w:rPr>
          <w:rFonts w:ascii="Times New Roman" w:hAnsi="Times New Roman"/>
        </w:rPr>
        <w:t>Justificación e Importancia.………………………………………………………….12</w:t>
      </w:r>
    </w:p>
    <w:p w:rsidR="00F1004F" w:rsidRDefault="00F1004F" w:rsidP="00F1004F">
      <w:pPr>
        <w:rPr>
          <w:rFonts w:ascii="Times New Roman" w:hAnsi="Times New Roman"/>
        </w:rPr>
      </w:pPr>
      <w:r>
        <w:rPr>
          <w:rFonts w:ascii="Times New Roman" w:hAnsi="Times New Roman"/>
        </w:rPr>
        <w:tab/>
      </w:r>
      <w:r>
        <w:rPr>
          <w:rFonts w:ascii="Times New Roman" w:hAnsi="Times New Roman"/>
        </w:rPr>
        <w:tab/>
      </w:r>
    </w:p>
    <w:p w:rsidR="00F1004F" w:rsidRPr="002742A4" w:rsidRDefault="00F1004F" w:rsidP="00F1004F">
      <w:pPr>
        <w:jc w:val="center"/>
        <w:rPr>
          <w:rFonts w:ascii="Times New Roman" w:hAnsi="Times New Roman"/>
          <w:b/>
        </w:rPr>
      </w:pPr>
      <w:r w:rsidRPr="002742A4">
        <w:rPr>
          <w:rFonts w:ascii="Times New Roman" w:hAnsi="Times New Roman"/>
          <w:b/>
        </w:rPr>
        <w:t>CAPÍTULO II: MARCO REFERENCIAL</w:t>
      </w:r>
    </w:p>
    <w:p w:rsidR="00F1004F" w:rsidRDefault="00F1004F" w:rsidP="00F1004F">
      <w:pPr>
        <w:rPr>
          <w:rFonts w:ascii="Times New Roman" w:hAnsi="Times New Roman"/>
        </w:rPr>
      </w:pPr>
    </w:p>
    <w:p w:rsidR="00F1004F" w:rsidRDefault="00F1004F" w:rsidP="00F1004F">
      <w:pPr>
        <w:ind w:right="-574"/>
        <w:rPr>
          <w:rFonts w:ascii="Times New Roman" w:hAnsi="Times New Roman"/>
        </w:rPr>
      </w:pPr>
      <w:r>
        <w:rPr>
          <w:rFonts w:ascii="Times New Roman" w:hAnsi="Times New Roman"/>
        </w:rPr>
        <w:t>Marco Teórico……………………………………………………..……...................14</w:t>
      </w:r>
    </w:p>
    <w:p w:rsidR="00F1004F" w:rsidRDefault="00F1004F" w:rsidP="00F1004F">
      <w:pPr>
        <w:ind w:right="-574"/>
        <w:rPr>
          <w:rFonts w:ascii="Times New Roman" w:hAnsi="Times New Roman"/>
        </w:rPr>
      </w:pPr>
      <w:r>
        <w:rPr>
          <w:rFonts w:ascii="Times New Roman" w:hAnsi="Times New Roman"/>
        </w:rPr>
        <w:t>Marco Legal……..…………………………………………………..………………34</w:t>
      </w:r>
    </w:p>
    <w:p w:rsidR="00F1004F" w:rsidRDefault="00F1004F" w:rsidP="00F1004F">
      <w:pPr>
        <w:ind w:right="-574"/>
        <w:rPr>
          <w:rFonts w:ascii="Times New Roman" w:hAnsi="Times New Roman"/>
        </w:rPr>
      </w:pPr>
      <w:r>
        <w:rPr>
          <w:rFonts w:ascii="Times New Roman" w:hAnsi="Times New Roman"/>
        </w:rPr>
        <w:t>Marco Conceptual…………………………………………………..……………….39</w:t>
      </w:r>
    </w:p>
    <w:p w:rsidR="00F1004F" w:rsidRDefault="00F1004F" w:rsidP="00F1004F">
      <w:pPr>
        <w:rPr>
          <w:rFonts w:ascii="Times New Roman" w:hAnsi="Times New Roman"/>
        </w:rPr>
      </w:pPr>
      <w:r>
        <w:rPr>
          <w:rFonts w:ascii="Times New Roman" w:hAnsi="Times New Roman"/>
        </w:rPr>
        <w:tab/>
      </w:r>
      <w:r>
        <w:rPr>
          <w:rFonts w:ascii="Times New Roman" w:hAnsi="Times New Roman"/>
        </w:rPr>
        <w:tab/>
      </w:r>
    </w:p>
    <w:p w:rsidR="00F1004F" w:rsidRPr="002742A4" w:rsidRDefault="00F1004F" w:rsidP="00F1004F">
      <w:pPr>
        <w:jc w:val="center"/>
        <w:rPr>
          <w:rFonts w:ascii="Times New Roman" w:hAnsi="Times New Roman"/>
          <w:b/>
        </w:rPr>
      </w:pPr>
      <w:r w:rsidRPr="002742A4">
        <w:rPr>
          <w:rFonts w:ascii="Times New Roman" w:hAnsi="Times New Roman"/>
          <w:b/>
        </w:rPr>
        <w:t>CAPÍTULO III: MARCO METODOLÓGICO</w:t>
      </w:r>
    </w:p>
    <w:p w:rsidR="00F1004F" w:rsidRDefault="00F1004F" w:rsidP="00F1004F">
      <w:pPr>
        <w:rPr>
          <w:rFonts w:ascii="Times New Roman" w:hAnsi="Times New Roman"/>
        </w:rPr>
      </w:pPr>
    </w:p>
    <w:p w:rsidR="00F1004F" w:rsidRDefault="00F1004F" w:rsidP="00F1004F">
      <w:pPr>
        <w:ind w:right="-574"/>
        <w:rPr>
          <w:rFonts w:ascii="Times New Roman" w:hAnsi="Times New Roman"/>
        </w:rPr>
      </w:pPr>
      <w:r>
        <w:rPr>
          <w:rFonts w:ascii="Times New Roman" w:hAnsi="Times New Roman"/>
        </w:rPr>
        <w:t>Variable Independiente………….……………...…………….……….…………….43</w:t>
      </w:r>
    </w:p>
    <w:p w:rsidR="00F1004F" w:rsidRDefault="00F1004F" w:rsidP="00F1004F">
      <w:pPr>
        <w:ind w:right="-574"/>
        <w:rPr>
          <w:rFonts w:ascii="Times New Roman" w:hAnsi="Times New Roman"/>
        </w:rPr>
      </w:pPr>
      <w:r>
        <w:rPr>
          <w:rFonts w:ascii="Times New Roman" w:hAnsi="Times New Roman"/>
        </w:rPr>
        <w:t>Variable Dependiente…………………………………….……….…………………43</w:t>
      </w:r>
    </w:p>
    <w:p w:rsidR="00F1004F" w:rsidRDefault="00F1004F" w:rsidP="00F1004F">
      <w:pPr>
        <w:ind w:right="-574"/>
        <w:rPr>
          <w:rFonts w:ascii="Times New Roman" w:hAnsi="Times New Roman"/>
        </w:rPr>
      </w:pPr>
      <w:r>
        <w:rPr>
          <w:rFonts w:ascii="Times New Roman" w:hAnsi="Times New Roman"/>
        </w:rPr>
        <w:t>Operacionalización de una variable…………………………...……………………..44</w:t>
      </w:r>
    </w:p>
    <w:p w:rsidR="00F1004F" w:rsidRDefault="00F1004F" w:rsidP="00F1004F">
      <w:pPr>
        <w:ind w:right="-574"/>
        <w:rPr>
          <w:rFonts w:ascii="Times New Roman" w:hAnsi="Times New Roman"/>
        </w:rPr>
      </w:pPr>
      <w:r>
        <w:rPr>
          <w:rFonts w:ascii="Times New Roman" w:hAnsi="Times New Roman"/>
        </w:rPr>
        <w:t>Diseño de la Investigación………………………………….….…………………….45</w:t>
      </w:r>
    </w:p>
    <w:p w:rsidR="00F1004F" w:rsidRDefault="00F1004F" w:rsidP="00F1004F">
      <w:pPr>
        <w:ind w:right="-574"/>
        <w:rPr>
          <w:rFonts w:ascii="Times New Roman" w:hAnsi="Times New Roman"/>
        </w:rPr>
      </w:pPr>
      <w:r>
        <w:rPr>
          <w:rFonts w:ascii="Times New Roman" w:hAnsi="Times New Roman"/>
        </w:rPr>
        <w:t>Tipo de Investigación…………………….………….………….……………………46</w:t>
      </w:r>
    </w:p>
    <w:p w:rsidR="00F1004F" w:rsidRDefault="00F1004F" w:rsidP="00F1004F">
      <w:pPr>
        <w:ind w:left="708" w:firstLine="708"/>
        <w:rPr>
          <w:rFonts w:ascii="Times New Roman" w:hAnsi="Times New Roman"/>
        </w:rPr>
      </w:pPr>
    </w:p>
    <w:p w:rsidR="00F1004F" w:rsidRDefault="00F1004F" w:rsidP="00F1004F">
      <w:pPr>
        <w:jc w:val="center"/>
        <w:rPr>
          <w:rFonts w:ascii="Times New Roman" w:hAnsi="Times New Roman"/>
          <w:b/>
        </w:rPr>
      </w:pPr>
      <w:r w:rsidRPr="00CA77D8">
        <w:rPr>
          <w:rFonts w:ascii="Times New Roman" w:hAnsi="Times New Roman"/>
          <w:b/>
        </w:rPr>
        <w:t>CAPÍTULO IV</w:t>
      </w:r>
    </w:p>
    <w:p w:rsidR="00F1004F" w:rsidRPr="00CA77D8" w:rsidRDefault="00F1004F" w:rsidP="00F1004F">
      <w:pPr>
        <w:jc w:val="center"/>
        <w:rPr>
          <w:rFonts w:ascii="Times New Roman" w:hAnsi="Times New Roman"/>
          <w:b/>
        </w:rPr>
      </w:pPr>
    </w:p>
    <w:p w:rsidR="00F1004F" w:rsidRDefault="00F1004F" w:rsidP="00F1004F">
      <w:pPr>
        <w:ind w:right="-574"/>
        <w:rPr>
          <w:rFonts w:ascii="Times New Roman" w:hAnsi="Times New Roman"/>
        </w:rPr>
      </w:pPr>
      <w:r>
        <w:rPr>
          <w:rFonts w:ascii="Times New Roman" w:hAnsi="Times New Roman"/>
        </w:rPr>
        <w:t>Análisis y Resultados……………………………………………….….……….……47</w:t>
      </w:r>
    </w:p>
    <w:p w:rsidR="00F1004F" w:rsidRDefault="00F1004F" w:rsidP="00F1004F">
      <w:pPr>
        <w:rPr>
          <w:rFonts w:ascii="Times New Roman" w:hAnsi="Times New Roman"/>
        </w:rPr>
      </w:pPr>
    </w:p>
    <w:p w:rsidR="00F1004F" w:rsidRPr="00CA77D8" w:rsidRDefault="00F1004F" w:rsidP="00F1004F">
      <w:pPr>
        <w:jc w:val="center"/>
        <w:rPr>
          <w:rFonts w:ascii="Times New Roman" w:hAnsi="Times New Roman"/>
          <w:b/>
        </w:rPr>
      </w:pPr>
      <w:r w:rsidRPr="00CA77D8">
        <w:rPr>
          <w:rFonts w:ascii="Times New Roman" w:hAnsi="Times New Roman"/>
          <w:b/>
        </w:rPr>
        <w:t>CAPÍTULO V</w:t>
      </w:r>
    </w:p>
    <w:p w:rsidR="00F1004F" w:rsidRDefault="00F1004F" w:rsidP="00F1004F">
      <w:pPr>
        <w:ind w:left="708"/>
        <w:rPr>
          <w:rFonts w:ascii="Times New Roman" w:hAnsi="Times New Roman"/>
        </w:rPr>
      </w:pPr>
    </w:p>
    <w:p w:rsidR="00F1004F" w:rsidRDefault="00F1004F" w:rsidP="00F1004F">
      <w:pPr>
        <w:ind w:right="-574"/>
        <w:rPr>
          <w:rFonts w:ascii="Times New Roman" w:hAnsi="Times New Roman"/>
        </w:rPr>
      </w:pPr>
      <w:r>
        <w:rPr>
          <w:rFonts w:ascii="Times New Roman" w:hAnsi="Times New Roman"/>
        </w:rPr>
        <w:t>Conclusiones y Recomendaciones……………..…………………………………….49</w:t>
      </w:r>
    </w:p>
    <w:p w:rsidR="00F1004F" w:rsidRDefault="00F1004F" w:rsidP="00F1004F">
      <w:pPr>
        <w:ind w:right="-574"/>
        <w:rPr>
          <w:rFonts w:ascii="Times New Roman" w:hAnsi="Times New Roman"/>
        </w:rPr>
      </w:pPr>
      <w:r>
        <w:rPr>
          <w:rFonts w:ascii="Times New Roman" w:hAnsi="Times New Roman"/>
        </w:rPr>
        <w:t>Referencias Bibliográficas………………………………………….………………...53</w:t>
      </w:r>
    </w:p>
    <w:p w:rsidR="00F1004F" w:rsidRDefault="00F1004F" w:rsidP="00F1004F">
      <w:pPr>
        <w:ind w:right="-574"/>
        <w:rPr>
          <w:rFonts w:ascii="Times New Roman" w:hAnsi="Times New Roman"/>
        </w:rPr>
      </w:pPr>
      <w:r>
        <w:rPr>
          <w:rFonts w:ascii="Times New Roman" w:hAnsi="Times New Roman"/>
        </w:rPr>
        <w:t>Anexos….………………………………………………………………………….....55</w:t>
      </w:r>
    </w:p>
    <w:p w:rsidR="00F1004F" w:rsidRDefault="00F1004F" w:rsidP="00F1004F">
      <w:pPr>
        <w:rPr>
          <w:rFonts w:ascii="Times New Roman" w:hAnsi="Times New Roman"/>
        </w:rPr>
      </w:pPr>
    </w:p>
    <w:p w:rsidR="00F1004F" w:rsidRPr="00B037B0" w:rsidRDefault="00F1004F" w:rsidP="00F1004F">
      <w:pPr>
        <w:jc w:val="center"/>
        <w:rPr>
          <w:rFonts w:ascii="Times New Roman" w:hAnsi="Times New Roman"/>
          <w:b/>
        </w:rPr>
      </w:pPr>
      <w:r w:rsidRPr="00B037B0">
        <w:rPr>
          <w:rFonts w:ascii="Times New Roman" w:hAnsi="Times New Roman"/>
          <w:b/>
        </w:rPr>
        <w:t>UNIVERSIDAD DE ESPECIALIDADES ESPIRITU SANTO</w:t>
      </w:r>
    </w:p>
    <w:p w:rsidR="00F1004F" w:rsidRPr="00B037B0" w:rsidRDefault="00F1004F" w:rsidP="00F1004F">
      <w:pPr>
        <w:jc w:val="center"/>
        <w:rPr>
          <w:rFonts w:ascii="Times New Roman" w:hAnsi="Times New Roman"/>
          <w:b/>
        </w:rPr>
      </w:pPr>
      <w:r w:rsidRPr="00B037B0">
        <w:rPr>
          <w:rFonts w:ascii="Times New Roman" w:hAnsi="Times New Roman"/>
          <w:b/>
        </w:rPr>
        <w:t>FACULTAD DE DERECHO POLITICO Y DESARROLLO</w:t>
      </w:r>
    </w:p>
    <w:p w:rsidR="00F1004F" w:rsidRPr="00B037B0" w:rsidRDefault="00F1004F" w:rsidP="00F1004F">
      <w:pPr>
        <w:jc w:val="center"/>
        <w:rPr>
          <w:rFonts w:ascii="Times New Roman" w:hAnsi="Times New Roman"/>
          <w:b/>
        </w:rPr>
      </w:pPr>
    </w:p>
    <w:p w:rsidR="00F1004F" w:rsidRPr="00B037B0" w:rsidRDefault="00F1004F" w:rsidP="00F1004F">
      <w:pPr>
        <w:jc w:val="center"/>
        <w:rPr>
          <w:rFonts w:ascii="Times New Roman" w:hAnsi="Times New Roman"/>
          <w:b/>
        </w:rPr>
      </w:pPr>
    </w:p>
    <w:p w:rsidR="00F1004F" w:rsidRPr="00B037B0" w:rsidRDefault="00F1004F" w:rsidP="00F1004F">
      <w:pPr>
        <w:jc w:val="center"/>
        <w:rPr>
          <w:rFonts w:ascii="Times New Roman" w:hAnsi="Times New Roman"/>
          <w:b/>
        </w:rPr>
      </w:pPr>
    </w:p>
    <w:p w:rsidR="00F1004F" w:rsidRPr="00B037B0" w:rsidRDefault="00F1004F" w:rsidP="00F1004F">
      <w:pPr>
        <w:jc w:val="center"/>
        <w:rPr>
          <w:rFonts w:ascii="Times New Roman" w:hAnsi="Times New Roman"/>
          <w:b/>
          <w:i/>
        </w:rPr>
      </w:pPr>
      <w:r w:rsidRPr="00B037B0">
        <w:rPr>
          <w:rFonts w:ascii="Times New Roman" w:hAnsi="Times New Roman"/>
          <w:b/>
          <w:i/>
        </w:rPr>
        <w:t xml:space="preserve">“COBRO INNECESARIO DE IMPUESTOS DE CONTRIBUCION ESPECIAL DE MEJORAS A LOS BIENES PUBLICOS, POR PARTE DEL GOBIERNO AUTONOMO DESCENTRALIZADO MUNICIPAL DE GUAYAQUIL. PROPUESTA, REFORMAR EL ART. 22 DE LA ORDENANZA GADG QUE NORMA LOS PROGRAMAS DE REGENERACION URBANA DE LA CIUDAD DE GUAYAQUIL” </w:t>
      </w:r>
    </w:p>
    <w:p w:rsidR="00F1004F" w:rsidRPr="0011570C" w:rsidRDefault="00F1004F" w:rsidP="00F1004F">
      <w:pPr>
        <w:jc w:val="center"/>
        <w:rPr>
          <w:rFonts w:ascii="Times New Roman" w:hAnsi="Times New Roman"/>
        </w:rPr>
      </w:pPr>
    </w:p>
    <w:p w:rsidR="00F1004F" w:rsidRPr="0011570C" w:rsidRDefault="00F1004F" w:rsidP="00F1004F">
      <w:pPr>
        <w:rPr>
          <w:rFonts w:ascii="Times New Roman" w:hAnsi="Times New Roman"/>
        </w:rPr>
      </w:pPr>
    </w:p>
    <w:p w:rsidR="00F1004F" w:rsidRDefault="00F1004F" w:rsidP="00F1004F">
      <w:pPr>
        <w:jc w:val="right"/>
        <w:rPr>
          <w:rFonts w:ascii="Times New Roman" w:hAnsi="Times New Roman"/>
        </w:rPr>
      </w:pPr>
      <w:r w:rsidRPr="0011570C">
        <w:rPr>
          <w:rFonts w:ascii="Times New Roman" w:hAnsi="Times New Roman"/>
          <w:b/>
        </w:rPr>
        <w:t>Autor:</w:t>
      </w:r>
      <w:r w:rsidRPr="0011570C">
        <w:rPr>
          <w:rFonts w:ascii="Times New Roman" w:hAnsi="Times New Roman"/>
        </w:rPr>
        <w:t xml:space="preserve"> Francisco G. </w:t>
      </w:r>
      <w:proofErr w:type="spellStart"/>
      <w:r w:rsidRPr="0011570C">
        <w:rPr>
          <w:rFonts w:ascii="Times New Roman" w:hAnsi="Times New Roman"/>
        </w:rPr>
        <w:t>Peñaherrera</w:t>
      </w:r>
      <w:proofErr w:type="spellEnd"/>
      <w:r w:rsidRPr="0011570C">
        <w:rPr>
          <w:rFonts w:ascii="Times New Roman" w:hAnsi="Times New Roman"/>
        </w:rPr>
        <w:t xml:space="preserve"> R. </w:t>
      </w:r>
    </w:p>
    <w:p w:rsidR="00F1004F" w:rsidRPr="0011570C" w:rsidRDefault="00F1004F" w:rsidP="00F1004F">
      <w:pPr>
        <w:jc w:val="right"/>
        <w:rPr>
          <w:rFonts w:ascii="Times New Roman" w:hAnsi="Times New Roman"/>
        </w:rPr>
      </w:pPr>
      <w:r w:rsidRPr="00677EA8">
        <w:rPr>
          <w:rFonts w:ascii="Times New Roman" w:hAnsi="Times New Roman"/>
          <w:b/>
        </w:rPr>
        <w:t>Tutora:</w:t>
      </w:r>
      <w:r>
        <w:rPr>
          <w:rFonts w:ascii="Times New Roman" w:hAnsi="Times New Roman"/>
        </w:rPr>
        <w:t xml:space="preserve"> Dra. Gloria </w:t>
      </w:r>
      <w:proofErr w:type="spellStart"/>
      <w:r>
        <w:rPr>
          <w:rFonts w:ascii="Times New Roman" w:hAnsi="Times New Roman"/>
        </w:rPr>
        <w:t>LecaroNath</w:t>
      </w:r>
      <w:proofErr w:type="spellEnd"/>
    </w:p>
    <w:p w:rsidR="00F1004F" w:rsidRPr="0011570C" w:rsidRDefault="00F1004F" w:rsidP="00F1004F">
      <w:pPr>
        <w:jc w:val="center"/>
        <w:rPr>
          <w:rFonts w:ascii="Times New Roman" w:hAnsi="Times New Roman"/>
          <w:b/>
        </w:rPr>
      </w:pPr>
    </w:p>
    <w:p w:rsidR="00F1004F" w:rsidRPr="0011570C" w:rsidRDefault="00F1004F" w:rsidP="00F1004F">
      <w:pPr>
        <w:jc w:val="center"/>
        <w:rPr>
          <w:rFonts w:ascii="Times New Roman" w:hAnsi="Times New Roman"/>
          <w:b/>
        </w:rPr>
      </w:pPr>
    </w:p>
    <w:p w:rsidR="00F1004F" w:rsidRPr="0011570C" w:rsidRDefault="00F1004F" w:rsidP="00F1004F">
      <w:pPr>
        <w:rPr>
          <w:rFonts w:ascii="Times New Roman" w:hAnsi="Times New Roman"/>
          <w:b/>
        </w:rPr>
      </w:pPr>
    </w:p>
    <w:p w:rsidR="00F1004F" w:rsidRPr="0011570C" w:rsidRDefault="00F1004F" w:rsidP="00F1004F">
      <w:pPr>
        <w:jc w:val="center"/>
        <w:rPr>
          <w:rFonts w:ascii="Times New Roman" w:hAnsi="Times New Roman"/>
          <w:b/>
        </w:rPr>
      </w:pPr>
    </w:p>
    <w:p w:rsidR="00F1004F" w:rsidRPr="0011570C" w:rsidRDefault="00F1004F" w:rsidP="00F1004F">
      <w:pPr>
        <w:jc w:val="center"/>
        <w:rPr>
          <w:rFonts w:ascii="Times New Roman" w:hAnsi="Times New Roman"/>
          <w:b/>
        </w:rPr>
      </w:pPr>
      <w:r w:rsidRPr="0011570C">
        <w:rPr>
          <w:rFonts w:ascii="Times New Roman" w:hAnsi="Times New Roman"/>
          <w:b/>
        </w:rPr>
        <w:t xml:space="preserve">RESUMEN </w:t>
      </w:r>
    </w:p>
    <w:p w:rsidR="00F1004F" w:rsidRPr="0011570C" w:rsidRDefault="00F1004F" w:rsidP="00F1004F">
      <w:pPr>
        <w:jc w:val="center"/>
        <w:rPr>
          <w:rFonts w:ascii="Times New Roman" w:hAnsi="Times New Roman"/>
          <w:b/>
        </w:rPr>
      </w:pPr>
    </w:p>
    <w:p w:rsidR="00F1004F" w:rsidRPr="0011570C" w:rsidRDefault="00F1004F" w:rsidP="00F1004F">
      <w:pPr>
        <w:jc w:val="both"/>
        <w:rPr>
          <w:rFonts w:ascii="Times New Roman" w:hAnsi="Times New Roman"/>
        </w:rPr>
      </w:pPr>
    </w:p>
    <w:p w:rsidR="00F1004F" w:rsidRPr="0011570C" w:rsidRDefault="00F1004F" w:rsidP="00F1004F">
      <w:pPr>
        <w:jc w:val="both"/>
        <w:rPr>
          <w:rFonts w:ascii="Times New Roman" w:hAnsi="Times New Roman"/>
        </w:rPr>
      </w:pPr>
      <w:r w:rsidRPr="0011570C">
        <w:rPr>
          <w:rFonts w:ascii="Times New Roman" w:hAnsi="Times New Roman"/>
        </w:rPr>
        <w:t>En este trabajo de análisis e investigación c</w:t>
      </w:r>
      <w:r>
        <w:rPr>
          <w:rFonts w:ascii="Times New Roman" w:hAnsi="Times New Roman"/>
        </w:rPr>
        <w:t>ientífica,</w:t>
      </w:r>
      <w:r w:rsidRPr="0011570C">
        <w:rPr>
          <w:rFonts w:ascii="Times New Roman" w:hAnsi="Times New Roman"/>
        </w:rPr>
        <w:t xml:space="preserve"> es menester traer a colación varios factores determinantes de la causa por la cual se cobran innecesariamente impuestos de contribución especial de mejoras a las Instituciones públicas por parte del gobierno autónomo descentralizado municipal de Guayaquil. Uno de los factores más determinantes del estudio</w:t>
      </w:r>
      <w:r>
        <w:rPr>
          <w:rFonts w:ascii="Times New Roman" w:hAnsi="Times New Roman"/>
        </w:rPr>
        <w:t>,</w:t>
      </w:r>
      <w:r w:rsidRPr="0011570C">
        <w:rPr>
          <w:rFonts w:ascii="Times New Roman" w:hAnsi="Times New Roman"/>
        </w:rPr>
        <w:t xml:space="preserve"> es la propuesta de reformar</w:t>
      </w:r>
      <w:r>
        <w:rPr>
          <w:rFonts w:ascii="Times New Roman" w:hAnsi="Times New Roman"/>
        </w:rPr>
        <w:t xml:space="preserve"> el art. 22 de</w:t>
      </w:r>
      <w:r w:rsidRPr="0011570C">
        <w:rPr>
          <w:rFonts w:ascii="Times New Roman" w:hAnsi="Times New Roman"/>
        </w:rPr>
        <w:t xml:space="preserve"> la ordenanza GADG que norma los programas de regeneración urbana de la ciudad de Guayaquil</w:t>
      </w:r>
      <w:r w:rsidRPr="00DD7FBC">
        <w:rPr>
          <w:rFonts w:ascii="Times New Roman" w:hAnsi="Times New Roman"/>
        </w:rPr>
        <w:t>publicada el 31 de dic</w:t>
      </w:r>
      <w:r>
        <w:rPr>
          <w:rFonts w:ascii="Times New Roman" w:hAnsi="Times New Roman"/>
        </w:rPr>
        <w:t>iembre del 2002 en el R. O. 735</w:t>
      </w:r>
      <w:r w:rsidRPr="0011570C">
        <w:rPr>
          <w:rFonts w:ascii="Times New Roman" w:hAnsi="Times New Roman"/>
        </w:rPr>
        <w:t xml:space="preserve">; </w:t>
      </w:r>
      <w:r>
        <w:rPr>
          <w:rFonts w:ascii="Times New Roman" w:hAnsi="Times New Roman"/>
        </w:rPr>
        <w:t>d</w:t>
      </w:r>
      <w:r w:rsidRPr="0011570C">
        <w:rPr>
          <w:rFonts w:ascii="Times New Roman" w:hAnsi="Times New Roman"/>
        </w:rPr>
        <w:t>onde se es</w:t>
      </w:r>
      <w:r>
        <w:rPr>
          <w:rFonts w:ascii="Times New Roman" w:hAnsi="Times New Roman"/>
        </w:rPr>
        <w:t>tablece que las Instituciones Pú</w:t>
      </w:r>
      <w:r w:rsidRPr="0011570C">
        <w:rPr>
          <w:rFonts w:ascii="Times New Roman" w:hAnsi="Times New Roman"/>
        </w:rPr>
        <w:t>blicas también lo harán sin excepción alguna. Otro de l</w:t>
      </w:r>
      <w:r>
        <w:rPr>
          <w:rFonts w:ascii="Times New Roman" w:hAnsi="Times New Roman"/>
        </w:rPr>
        <w:t>os factores determinantes junto</w:t>
      </w:r>
      <w:r w:rsidRPr="0011570C">
        <w:rPr>
          <w:rFonts w:ascii="Times New Roman" w:hAnsi="Times New Roman"/>
        </w:rPr>
        <w:t xml:space="preserve"> con la reforma, es establecer lineamentos de regulación hacia las otras instituciones públicas del Estado para que sean exentos de impuestos. Además el estudio llevara a cabo soluciones beneficiosas para la sociedad en general, en </w:t>
      </w:r>
      <w:r>
        <w:rPr>
          <w:rFonts w:ascii="Times New Roman" w:hAnsi="Times New Roman"/>
        </w:rPr>
        <w:t>el</w:t>
      </w:r>
      <w:r w:rsidRPr="0011570C">
        <w:rPr>
          <w:rFonts w:ascii="Times New Roman" w:hAnsi="Times New Roman"/>
        </w:rPr>
        <w:t xml:space="preserve"> caso particular</w:t>
      </w:r>
      <w:r>
        <w:rPr>
          <w:rFonts w:ascii="Times New Roman" w:hAnsi="Times New Roman"/>
        </w:rPr>
        <w:t xml:space="preserve"> del estudio</w:t>
      </w:r>
      <w:r w:rsidRPr="0011570C">
        <w:rPr>
          <w:rFonts w:ascii="Times New Roman" w:hAnsi="Times New Roman"/>
        </w:rPr>
        <w:t xml:space="preserve">, el gobierno autónomo descentralizado de Guayaquil ya no deberá ejercer acciones de cobro que le representan gastos </w:t>
      </w:r>
      <w:r>
        <w:rPr>
          <w:rFonts w:ascii="Times New Roman" w:hAnsi="Times New Roman"/>
        </w:rPr>
        <w:t>financieros</w:t>
      </w:r>
      <w:r w:rsidRPr="0011570C">
        <w:rPr>
          <w:rFonts w:ascii="Times New Roman" w:hAnsi="Times New Roman"/>
        </w:rPr>
        <w:t xml:space="preserve"> innecesarios puesto que esto</w:t>
      </w:r>
      <w:r>
        <w:rPr>
          <w:rFonts w:ascii="Times New Roman" w:hAnsi="Times New Roman"/>
        </w:rPr>
        <w:t>s</w:t>
      </w:r>
      <w:r w:rsidRPr="0011570C">
        <w:rPr>
          <w:rFonts w:ascii="Times New Roman" w:hAnsi="Times New Roman"/>
        </w:rPr>
        <w:t xml:space="preserve"> proviene</w:t>
      </w:r>
      <w:r>
        <w:rPr>
          <w:rFonts w:ascii="Times New Roman" w:hAnsi="Times New Roman"/>
        </w:rPr>
        <w:t>n</w:t>
      </w:r>
      <w:r w:rsidRPr="0011570C">
        <w:rPr>
          <w:rFonts w:ascii="Times New Roman" w:hAnsi="Times New Roman"/>
        </w:rPr>
        <w:t xml:space="preserve"> de los mismos fondos</w:t>
      </w:r>
      <w:r>
        <w:rPr>
          <w:rFonts w:ascii="Times New Roman" w:hAnsi="Times New Roman"/>
        </w:rPr>
        <w:t xml:space="preserve"> Estatales</w:t>
      </w:r>
      <w:r w:rsidRPr="0011570C">
        <w:rPr>
          <w:rFonts w:ascii="Times New Roman" w:hAnsi="Times New Roman"/>
        </w:rPr>
        <w:t>, por una parte del gobierno central y otro porcentaje de sus recaudaciones,</w:t>
      </w:r>
      <w:r>
        <w:rPr>
          <w:rFonts w:ascii="Times New Roman" w:hAnsi="Times New Roman"/>
        </w:rPr>
        <w:t xml:space="preserve"> este</w:t>
      </w:r>
      <w:r w:rsidRPr="0011570C">
        <w:rPr>
          <w:rFonts w:ascii="Times New Roman" w:hAnsi="Times New Roman"/>
        </w:rPr>
        <w:t xml:space="preserve"> dinero q</w:t>
      </w:r>
      <w:r>
        <w:rPr>
          <w:rFonts w:ascii="Times New Roman" w:hAnsi="Times New Roman"/>
        </w:rPr>
        <w:t>ue es otorgado por los ciudadanos y recaudado por la Municipalidad</w:t>
      </w:r>
      <w:r w:rsidRPr="0011570C">
        <w:rPr>
          <w:rFonts w:ascii="Times New Roman" w:hAnsi="Times New Roman"/>
        </w:rPr>
        <w:t xml:space="preserve"> para cumplir los mismos fines ante la sociedad, de brindar un servicio y bienestar social; partiendo de ese análisis las instituciones públicas deberán tener la exención de estos cobros ya que el dinero que se cobra proviene del mismo ente, su fin es el mismo ante la sociedad en su</w:t>
      </w:r>
      <w:r>
        <w:rPr>
          <w:rFonts w:ascii="Times New Roman" w:hAnsi="Times New Roman"/>
        </w:rPr>
        <w:t>s</w:t>
      </w:r>
      <w:r w:rsidRPr="0011570C">
        <w:rPr>
          <w:rFonts w:ascii="Times New Roman" w:hAnsi="Times New Roman"/>
        </w:rPr>
        <w:t xml:space="preserve"> distintas áreas asignadas. </w:t>
      </w:r>
    </w:p>
    <w:p w:rsidR="00F1004F" w:rsidRPr="0011570C" w:rsidRDefault="00F1004F" w:rsidP="00F1004F">
      <w:pPr>
        <w:jc w:val="both"/>
        <w:rPr>
          <w:rFonts w:ascii="Times New Roman" w:hAnsi="Times New Roman"/>
        </w:rPr>
      </w:pPr>
    </w:p>
    <w:p w:rsidR="00F1004F" w:rsidRPr="0011570C" w:rsidRDefault="00F1004F" w:rsidP="00F1004F">
      <w:pPr>
        <w:jc w:val="both"/>
        <w:rPr>
          <w:rFonts w:ascii="Times New Roman" w:hAnsi="Times New Roman"/>
        </w:rPr>
      </w:pPr>
    </w:p>
    <w:p w:rsidR="00F1004F" w:rsidRDefault="00F1004F" w:rsidP="005329A5">
      <w:pPr>
        <w:jc w:val="both"/>
        <w:rPr>
          <w:rFonts w:ascii="Times New Roman" w:hAnsi="Times New Roman"/>
        </w:rPr>
      </w:pPr>
      <w:r w:rsidRPr="0011570C">
        <w:rPr>
          <w:rFonts w:ascii="Times New Roman" w:hAnsi="Times New Roman"/>
          <w:b/>
        </w:rPr>
        <w:t>Palabras clave</w:t>
      </w:r>
      <w:r>
        <w:rPr>
          <w:rFonts w:ascii="Times New Roman" w:hAnsi="Times New Roman"/>
          <w:b/>
        </w:rPr>
        <w:t>s</w:t>
      </w:r>
      <w:r w:rsidRPr="0011570C">
        <w:rPr>
          <w:rFonts w:ascii="Times New Roman" w:hAnsi="Times New Roman"/>
          <w:b/>
        </w:rPr>
        <w:t>:</w:t>
      </w:r>
      <w:r w:rsidRPr="0011570C">
        <w:rPr>
          <w:rFonts w:ascii="Times New Roman" w:hAnsi="Times New Roman"/>
        </w:rPr>
        <w:t xml:space="preserve"> gobierno autónomo descentralizado, contribución especial de mejoras, gobierno central, beneficio de las institu</w:t>
      </w:r>
      <w:r w:rsidR="005329A5">
        <w:rPr>
          <w:rFonts w:ascii="Times New Roman" w:hAnsi="Times New Roman"/>
        </w:rPr>
        <w:t xml:space="preserve">ciones públicas y la sociedad. </w:t>
      </w:r>
    </w:p>
    <w:p w:rsidR="005329A5" w:rsidRPr="005329A5" w:rsidRDefault="005329A5" w:rsidP="005329A5">
      <w:pPr>
        <w:jc w:val="both"/>
        <w:rPr>
          <w:rFonts w:ascii="Times New Roman" w:hAnsi="Times New Roman"/>
        </w:rPr>
        <w:sectPr w:rsidR="005329A5" w:rsidRPr="005329A5" w:rsidSect="005329A5">
          <w:footerReference w:type="default" r:id="rId8"/>
          <w:footerReference w:type="first" r:id="rId9"/>
          <w:pgSz w:w="11900" w:h="16840" w:code="9"/>
          <w:pgMar w:top="1701" w:right="1701" w:bottom="1701" w:left="2268" w:header="709" w:footer="709" w:gutter="0"/>
          <w:pgNumType w:fmt="lowerRoman"/>
          <w:cols w:space="708"/>
          <w:docGrid w:linePitch="360"/>
        </w:sectPr>
      </w:pPr>
    </w:p>
    <w:p w:rsidR="00F1004F" w:rsidRDefault="00F1004F" w:rsidP="00F1004F">
      <w:pPr>
        <w:spacing w:line="480" w:lineRule="auto"/>
        <w:rPr>
          <w:rFonts w:ascii="Times New Roman" w:hAnsi="Times New Roman"/>
          <w:b/>
        </w:rPr>
      </w:pP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t>INTRODUCCIÓN</w:t>
      </w:r>
    </w:p>
    <w:p w:rsidR="00F1004F" w:rsidRPr="00DB72B4" w:rsidRDefault="00F1004F" w:rsidP="00F1004F">
      <w:pPr>
        <w:spacing w:line="480" w:lineRule="auto"/>
        <w:rPr>
          <w:rFonts w:ascii="Times New Roman" w:hAnsi="Times New Roman"/>
        </w:rPr>
      </w:pPr>
    </w:p>
    <w:p w:rsidR="00F1004F" w:rsidRDefault="00F1004F" w:rsidP="00F1004F">
      <w:pPr>
        <w:spacing w:line="480" w:lineRule="auto"/>
        <w:ind w:firstLine="708"/>
        <w:jc w:val="both"/>
        <w:rPr>
          <w:rFonts w:ascii="Times New Roman" w:hAnsi="Times New Roman"/>
        </w:rPr>
      </w:pPr>
      <w:r w:rsidRPr="00DB72B4">
        <w:rPr>
          <w:rFonts w:ascii="Times New Roman" w:hAnsi="Times New Roman"/>
        </w:rPr>
        <w:t xml:space="preserve">En la historia, los municipios como entidades autónomas y reguladoras datan desde </w:t>
      </w:r>
      <w:r>
        <w:rPr>
          <w:rFonts w:ascii="Times New Roman" w:hAnsi="Times New Roman"/>
        </w:rPr>
        <w:t xml:space="preserve">tiempos remotos sin conocerse a ciencia cierta una fecha exacta de aparición, sin embargo el primer Municipio surgió en la antigua Roma conocido en su vocablo como </w:t>
      </w:r>
      <w:r w:rsidRPr="00FB3272">
        <w:rPr>
          <w:rFonts w:ascii="Times New Roman" w:hAnsi="Times New Roman"/>
          <w:i/>
        </w:rPr>
        <w:t>¨</w:t>
      </w:r>
      <w:proofErr w:type="spellStart"/>
      <w:r>
        <w:rPr>
          <w:rFonts w:ascii="Times New Roman" w:hAnsi="Times New Roman"/>
          <w:i/>
        </w:rPr>
        <w:t>Municipium</w:t>
      </w:r>
      <w:proofErr w:type="spellEnd"/>
      <w:r w:rsidRPr="00FB3272">
        <w:rPr>
          <w:rFonts w:ascii="Times New Roman" w:hAnsi="Times New Roman"/>
          <w:i/>
        </w:rPr>
        <w:t>¨</w:t>
      </w:r>
      <w:r>
        <w:rPr>
          <w:rFonts w:ascii="Times New Roman" w:hAnsi="Times New Roman"/>
        </w:rPr>
        <w:t xml:space="preserve"> término que se le otorgó a la definición de una ciudad libre que se gobernaba por sus propias leyes;</w:t>
      </w:r>
      <w:r w:rsidRPr="00DB72B4">
        <w:rPr>
          <w:rFonts w:ascii="Times New Roman" w:hAnsi="Times New Roman"/>
        </w:rPr>
        <w:t xml:space="preserve"> son varios los factores que determinaron su creación y funcióncomo </w:t>
      </w:r>
      <w:r>
        <w:rPr>
          <w:rFonts w:ascii="Times New Roman" w:hAnsi="Times New Roman"/>
        </w:rPr>
        <w:t xml:space="preserve">los </w:t>
      </w:r>
      <w:r w:rsidRPr="00DB72B4">
        <w:rPr>
          <w:rFonts w:ascii="Times New Roman" w:hAnsi="Times New Roman"/>
        </w:rPr>
        <w:t xml:space="preserve">asentamientos sociales, </w:t>
      </w:r>
      <w:r>
        <w:rPr>
          <w:rFonts w:ascii="Times New Roman" w:hAnsi="Times New Roman"/>
        </w:rPr>
        <w:t xml:space="preserve">el </w:t>
      </w:r>
      <w:r w:rsidRPr="00DB72B4">
        <w:rPr>
          <w:rFonts w:ascii="Times New Roman" w:hAnsi="Times New Roman"/>
        </w:rPr>
        <w:t xml:space="preserve">crecimiento poblacional, </w:t>
      </w:r>
      <w:r>
        <w:rPr>
          <w:rFonts w:ascii="Times New Roman" w:hAnsi="Times New Roman"/>
        </w:rPr>
        <w:t xml:space="preserve">las </w:t>
      </w:r>
      <w:r w:rsidRPr="00DB72B4">
        <w:rPr>
          <w:rFonts w:ascii="Times New Roman" w:hAnsi="Times New Roman"/>
        </w:rPr>
        <w:t xml:space="preserve">necesidades urbanísticas, </w:t>
      </w:r>
      <w:r>
        <w:rPr>
          <w:rFonts w:ascii="Times New Roman" w:hAnsi="Times New Roman"/>
        </w:rPr>
        <w:t xml:space="preserve">las </w:t>
      </w:r>
      <w:r w:rsidRPr="00DB72B4">
        <w:rPr>
          <w:rFonts w:ascii="Times New Roman" w:hAnsi="Times New Roman"/>
        </w:rPr>
        <w:t xml:space="preserve">de limpieza, </w:t>
      </w:r>
      <w:r>
        <w:rPr>
          <w:rFonts w:ascii="Times New Roman" w:hAnsi="Times New Roman"/>
        </w:rPr>
        <w:t xml:space="preserve">las </w:t>
      </w:r>
      <w:r w:rsidRPr="00DB72B4">
        <w:rPr>
          <w:rFonts w:ascii="Times New Roman" w:hAnsi="Times New Roman"/>
        </w:rPr>
        <w:t>de ornamento,</w:t>
      </w:r>
      <w:r>
        <w:rPr>
          <w:rFonts w:ascii="Times New Roman" w:hAnsi="Times New Roman"/>
        </w:rPr>
        <w:t xml:space="preserve"> las</w:t>
      </w:r>
      <w:r w:rsidRPr="00DB72B4">
        <w:rPr>
          <w:rFonts w:ascii="Times New Roman" w:hAnsi="Times New Roman"/>
        </w:rPr>
        <w:t xml:space="preserve"> de seguridad, entre o</w:t>
      </w:r>
      <w:r>
        <w:rPr>
          <w:rFonts w:ascii="Times New Roman" w:hAnsi="Times New Roman"/>
        </w:rPr>
        <w:t xml:space="preserve">tras y que </w:t>
      </w:r>
      <w:r w:rsidRPr="00DB72B4">
        <w:rPr>
          <w:rFonts w:ascii="Times New Roman" w:hAnsi="Times New Roman"/>
        </w:rPr>
        <w:t>con el paso del tiempo</w:t>
      </w:r>
      <w:r>
        <w:rPr>
          <w:rFonts w:ascii="Times New Roman" w:hAnsi="Times New Roman"/>
        </w:rPr>
        <w:t xml:space="preserve"> dieron lugar a la creación sucesiva de varios municipios alrededor del mundo;</w:t>
      </w:r>
      <w:r w:rsidRPr="00DB72B4">
        <w:rPr>
          <w:rFonts w:ascii="Times New Roman" w:hAnsi="Times New Roman"/>
        </w:rPr>
        <w:t xml:space="preserve">  muchos de </w:t>
      </w:r>
      <w:r>
        <w:rPr>
          <w:rFonts w:ascii="Times New Roman" w:hAnsi="Times New Roman"/>
        </w:rPr>
        <w:t>los</w:t>
      </w:r>
      <w:r w:rsidRPr="00DB72B4">
        <w:rPr>
          <w:rFonts w:ascii="Times New Roman" w:hAnsi="Times New Roman"/>
        </w:rPr>
        <w:t xml:space="preserve"> factores </w:t>
      </w:r>
      <w:r>
        <w:rPr>
          <w:rFonts w:ascii="Times New Roman" w:hAnsi="Times New Roman"/>
        </w:rPr>
        <w:t xml:space="preserve">determinantes de su creación </w:t>
      </w:r>
      <w:r w:rsidRPr="00DB72B4">
        <w:rPr>
          <w:rFonts w:ascii="Times New Roman" w:hAnsi="Times New Roman"/>
        </w:rPr>
        <w:t>coinciden co</w:t>
      </w:r>
      <w:r>
        <w:rPr>
          <w:rFonts w:ascii="Times New Roman" w:hAnsi="Times New Roman"/>
        </w:rPr>
        <w:t xml:space="preserve">n la separación de esta entidad </w:t>
      </w:r>
      <w:r w:rsidRPr="00DB72B4">
        <w:rPr>
          <w:rFonts w:ascii="Times New Roman" w:hAnsi="Times New Roman"/>
        </w:rPr>
        <w:t>del gobierno</w:t>
      </w:r>
      <w:r>
        <w:rPr>
          <w:rFonts w:ascii="Times New Roman" w:hAnsi="Times New Roman"/>
        </w:rPr>
        <w:t xml:space="preserve"> central y se llegó a la denominación actual con el nombre de ¨</w:t>
      </w:r>
      <w:r w:rsidRPr="00A4079B">
        <w:rPr>
          <w:rFonts w:ascii="Times New Roman" w:hAnsi="Times New Roman"/>
          <w:i/>
        </w:rPr>
        <w:t>gobiernos autónomos descentralizados</w:t>
      </w:r>
      <w:r>
        <w:rPr>
          <w:rFonts w:ascii="Times New Roman" w:hAnsi="Times New Roman"/>
          <w:i/>
        </w:rPr>
        <w:t>¨</w:t>
      </w:r>
      <w:r w:rsidRPr="00DB72B4">
        <w:rPr>
          <w:rFonts w:ascii="Times New Roman" w:hAnsi="Times New Roman"/>
        </w:rPr>
        <w:t xml:space="preserve">,  el factor principal </w:t>
      </w:r>
      <w:r>
        <w:rPr>
          <w:rFonts w:ascii="Times New Roman" w:hAnsi="Times New Roman"/>
        </w:rPr>
        <w:t xml:space="preserve">de la separación de los Municipios </w:t>
      </w:r>
      <w:r w:rsidRPr="00DB72B4">
        <w:rPr>
          <w:rFonts w:ascii="Times New Roman" w:hAnsi="Times New Roman"/>
        </w:rPr>
        <w:t>es el crecim</w:t>
      </w:r>
      <w:r>
        <w:rPr>
          <w:rFonts w:ascii="Times New Roman" w:hAnsi="Times New Roman"/>
        </w:rPr>
        <w:t xml:space="preserve">iento poblacional, ya que se convirtió de </w:t>
      </w:r>
      <w:r w:rsidRPr="00DB72B4">
        <w:rPr>
          <w:rFonts w:ascii="Times New Roman" w:hAnsi="Times New Roman"/>
        </w:rPr>
        <w:t xml:space="preserve">suma importancia que el poder del gobierno central se distribuyere </w:t>
      </w:r>
      <w:r>
        <w:rPr>
          <w:rFonts w:ascii="Times New Roman" w:hAnsi="Times New Roman"/>
        </w:rPr>
        <w:t xml:space="preserve">equitativamente </w:t>
      </w:r>
      <w:r w:rsidRPr="00DB72B4">
        <w:rPr>
          <w:rFonts w:ascii="Times New Roman" w:hAnsi="Times New Roman"/>
        </w:rPr>
        <w:t>para cumplir con la</w:t>
      </w:r>
      <w:r>
        <w:rPr>
          <w:rFonts w:ascii="Times New Roman" w:hAnsi="Times New Roman"/>
        </w:rPr>
        <w:t xml:space="preserve">s necesidades de una sociedad y </w:t>
      </w:r>
      <w:r w:rsidRPr="00DB72B4">
        <w:rPr>
          <w:rFonts w:ascii="Times New Roman" w:hAnsi="Times New Roman"/>
        </w:rPr>
        <w:t xml:space="preserve">a medida que esta crecía el control de una </w:t>
      </w:r>
      <w:r>
        <w:rPr>
          <w:rFonts w:ascii="Times New Roman" w:hAnsi="Times New Roman"/>
        </w:rPr>
        <w:t>sola entidad, se volvía escas</w:t>
      </w:r>
      <w:r w:rsidRPr="00DB72B4">
        <w:rPr>
          <w:rFonts w:ascii="Times New Roman" w:hAnsi="Times New Roman"/>
        </w:rPr>
        <w:t>a o nula en algunos sectores de una determinada sociedad asentada.</w:t>
      </w:r>
    </w:p>
    <w:p w:rsidR="00F1004F" w:rsidRPr="00DB72B4" w:rsidRDefault="00F1004F" w:rsidP="00F1004F">
      <w:pPr>
        <w:spacing w:line="480" w:lineRule="auto"/>
        <w:ind w:firstLine="708"/>
        <w:jc w:val="both"/>
        <w:rPr>
          <w:rFonts w:ascii="Times New Roman" w:hAnsi="Times New Roman"/>
        </w:rPr>
      </w:pPr>
    </w:p>
    <w:p w:rsidR="00F1004F" w:rsidRDefault="00F1004F" w:rsidP="00F1004F">
      <w:pPr>
        <w:spacing w:line="480" w:lineRule="auto"/>
        <w:ind w:firstLine="708"/>
        <w:jc w:val="both"/>
        <w:rPr>
          <w:rFonts w:ascii="Times New Roman" w:hAnsi="Times New Roman"/>
        </w:rPr>
      </w:pPr>
      <w:r w:rsidRPr="00DB72B4">
        <w:rPr>
          <w:rFonts w:ascii="Times New Roman" w:hAnsi="Times New Roman"/>
        </w:rPr>
        <w:t xml:space="preserve">Los gobiernos Autónomos descentralizados Municipales, se encargan de solventar las necesidades de una ciudad, y para lograr con el objetivo, están autorizados por la carta magna y por leyes que norman sus facultades de poder ser </w:t>
      </w:r>
      <w:r w:rsidRPr="00DB72B4">
        <w:rPr>
          <w:rFonts w:ascii="Times New Roman" w:hAnsi="Times New Roman"/>
        </w:rPr>
        <w:lastRenderedPageBreak/>
        <w:t>de manera funcional, económica y administrativamente autónomas, esto los faculta a que legalmente puedan cobrar tasas, patentes, impuestos, y cualquier medida en el marco legal, como sus métodos de recaudación de fondos que se encuentran facultados por la ley, son normados por ordenanzas municipales que la propia ley los faculta, es aquí en donde se establecen normas, procedimiento y tecnicismos de sendos cobros y operaciones que realizan los Municipios y donde suelen ocurrir ciertas inconsistencias como la del cobro innecesario de impuesto</w:t>
      </w:r>
      <w:r>
        <w:rPr>
          <w:rFonts w:ascii="Times New Roman" w:hAnsi="Times New Roman"/>
        </w:rPr>
        <w:t>s</w:t>
      </w:r>
      <w:r w:rsidRPr="00DB72B4">
        <w:rPr>
          <w:rFonts w:ascii="Times New Roman" w:hAnsi="Times New Roman"/>
        </w:rPr>
        <w:t xml:space="preserve"> de mejoras a los bienes públicos.</w:t>
      </w:r>
    </w:p>
    <w:p w:rsidR="00F1004F" w:rsidRDefault="00F1004F" w:rsidP="00F1004F">
      <w:pPr>
        <w:spacing w:line="480" w:lineRule="auto"/>
        <w:jc w:val="both"/>
        <w:rPr>
          <w:rFonts w:ascii="Times New Roman" w:hAnsi="Times New Roman"/>
        </w:rPr>
      </w:pPr>
    </w:p>
    <w:p w:rsidR="00F1004F" w:rsidRDefault="00F1004F" w:rsidP="00F1004F">
      <w:pPr>
        <w:spacing w:line="480" w:lineRule="auto"/>
        <w:ind w:firstLine="708"/>
        <w:jc w:val="both"/>
        <w:rPr>
          <w:rFonts w:ascii="Times New Roman" w:hAnsi="Times New Roman"/>
        </w:rPr>
      </w:pPr>
      <w:r>
        <w:rPr>
          <w:rFonts w:ascii="Times New Roman" w:hAnsi="Times New Roman"/>
        </w:rPr>
        <w:t xml:space="preserve">A partir de este trabajo se profundizará y llegará con el problema y medidas de solución para establecer lineamientos claros de eficacia, celeridad y coherencia legal en nuestros cuerpos y códigos que regulan a los ciudadanos del Ecuador; una reforma de un artículo que ocasione un problema social debe llevar de la mano consigo una solución clara y concisa, estudiada a fondo, ya que la omisión de un tecnicismo dentro del estudio podría generar serios problemas legales inclusive peores que los que se pretendería subsanar, por tal razón es necesario, fundamental y de carácter obligacional el brindar vías alternativas de reemplazo a un déficit financiero que acarrearía la reforma al </w:t>
      </w:r>
      <w:proofErr w:type="spellStart"/>
      <w:r>
        <w:rPr>
          <w:rFonts w:ascii="Times New Roman" w:hAnsi="Times New Roman"/>
        </w:rPr>
        <w:t>articulo</w:t>
      </w:r>
      <w:proofErr w:type="spellEnd"/>
      <w:r>
        <w:rPr>
          <w:rFonts w:ascii="Times New Roman" w:hAnsi="Times New Roman"/>
        </w:rPr>
        <w:t xml:space="preserve"> 22 de la ordenanza GAD que norma</w:t>
      </w:r>
      <w:r w:rsidRPr="00DB72B4">
        <w:rPr>
          <w:rFonts w:ascii="Times New Roman" w:hAnsi="Times New Roman"/>
        </w:rPr>
        <w:t xml:space="preserve"> los programas de regeneración urbana de la ciudad de Guayaquil</w:t>
      </w:r>
      <w:r>
        <w:rPr>
          <w:rFonts w:ascii="Times New Roman" w:hAnsi="Times New Roman"/>
        </w:rPr>
        <w:t xml:space="preserve"> , hacia la municipalidad.</w:t>
      </w:r>
    </w:p>
    <w:p w:rsidR="00F1004F" w:rsidRPr="00DB72B4" w:rsidRDefault="00F1004F" w:rsidP="00F1004F">
      <w:pPr>
        <w:spacing w:line="480" w:lineRule="auto"/>
        <w:jc w:val="both"/>
        <w:rPr>
          <w:rFonts w:ascii="Times New Roman" w:hAnsi="Times New Roman"/>
        </w:rPr>
      </w:pPr>
    </w:p>
    <w:p w:rsidR="00F1004F" w:rsidRDefault="00F1004F" w:rsidP="00F1004F">
      <w:pPr>
        <w:spacing w:line="480" w:lineRule="auto"/>
        <w:jc w:val="both"/>
        <w:rPr>
          <w:rFonts w:ascii="Times New Roman" w:hAnsi="Times New Roman"/>
          <w:b/>
        </w:rPr>
      </w:pPr>
      <w:r w:rsidRPr="00DB72B4">
        <w:rPr>
          <w:rFonts w:ascii="Times New Roman" w:hAnsi="Times New Roman"/>
          <w:b/>
        </w:rPr>
        <w:t>Este trabajo se va a desarrollar en cinco capítulos:</w:t>
      </w:r>
    </w:p>
    <w:p w:rsidR="00F1004F" w:rsidRDefault="00F1004F" w:rsidP="00F1004F">
      <w:pPr>
        <w:spacing w:line="480" w:lineRule="auto"/>
        <w:jc w:val="both"/>
        <w:rPr>
          <w:rFonts w:ascii="Times New Roman" w:hAnsi="Times New Roman"/>
          <w:b/>
        </w:rPr>
      </w:pPr>
    </w:p>
    <w:p w:rsidR="00F1004F" w:rsidRPr="007D24BC" w:rsidRDefault="00F1004F" w:rsidP="00F1004F">
      <w:pPr>
        <w:spacing w:line="480" w:lineRule="auto"/>
        <w:jc w:val="both"/>
        <w:rPr>
          <w:rFonts w:ascii="Times New Roman" w:hAnsi="Times New Roman"/>
          <w:lang w:val="es-MX"/>
        </w:rPr>
      </w:pPr>
      <w:r>
        <w:rPr>
          <w:rFonts w:ascii="Times New Roman" w:hAnsi="Times New Roman"/>
        </w:rPr>
        <w:lastRenderedPageBreak/>
        <w:t>O</w:t>
      </w:r>
      <w:proofErr w:type="spellStart"/>
      <w:r w:rsidRPr="007D24BC">
        <w:rPr>
          <w:rFonts w:ascii="Times New Roman" w:hAnsi="Times New Roman"/>
          <w:lang w:val="es-MX"/>
        </w:rPr>
        <w:t>rientados</w:t>
      </w:r>
      <w:proofErr w:type="spellEnd"/>
      <w:r w:rsidRPr="007D24BC">
        <w:rPr>
          <w:rFonts w:ascii="Times New Roman" w:hAnsi="Times New Roman"/>
          <w:lang w:val="es-MX"/>
        </w:rPr>
        <w:t xml:space="preserve"> a conocer los diversos aspectos que influyen en la reforma del artículo </w:t>
      </w:r>
      <w:r>
        <w:rPr>
          <w:rFonts w:ascii="Times New Roman" w:hAnsi="Times New Roman"/>
          <w:lang w:val="es-MX"/>
        </w:rPr>
        <w:t>22</w:t>
      </w:r>
      <w:r w:rsidRPr="007D24BC">
        <w:rPr>
          <w:rFonts w:ascii="Times New Roman" w:hAnsi="Times New Roman"/>
          <w:lang w:val="es-MX"/>
        </w:rPr>
        <w:t xml:space="preserve"> de la </w:t>
      </w:r>
      <w:r>
        <w:rPr>
          <w:rFonts w:ascii="Times New Roman" w:hAnsi="Times New Roman"/>
          <w:lang w:val="es-MX"/>
        </w:rPr>
        <w:t xml:space="preserve">Ordenanza GAD que </w:t>
      </w:r>
      <w:r w:rsidRPr="00DB72B4">
        <w:rPr>
          <w:rFonts w:ascii="Times New Roman" w:hAnsi="Times New Roman"/>
        </w:rPr>
        <w:t>norma los programas de regeneración urbana de la ciudad de Guayaquil</w:t>
      </w:r>
      <w:r w:rsidRPr="007D24BC">
        <w:rPr>
          <w:rFonts w:ascii="Times New Roman" w:hAnsi="Times New Roman"/>
          <w:lang w:val="es-MX"/>
        </w:rPr>
        <w:t>, explicando detalladamente desde el planteamiento del problema hasta las soluciones mediante la reforma que se propone.</w:t>
      </w:r>
    </w:p>
    <w:p w:rsidR="00F1004F" w:rsidRPr="00DB72B4" w:rsidRDefault="00F1004F" w:rsidP="00F1004F">
      <w:pPr>
        <w:spacing w:line="480" w:lineRule="auto"/>
        <w:jc w:val="both"/>
        <w:rPr>
          <w:rFonts w:ascii="Times New Roman" w:hAnsi="Times New Roman"/>
          <w:b/>
        </w:rPr>
      </w:pPr>
    </w:p>
    <w:p w:rsidR="00F1004F" w:rsidRPr="00DB72B4" w:rsidRDefault="00F1004F" w:rsidP="00F1004F">
      <w:pPr>
        <w:spacing w:after="100" w:afterAutospacing="1" w:line="480" w:lineRule="auto"/>
        <w:jc w:val="both"/>
        <w:rPr>
          <w:rFonts w:ascii="Times New Roman" w:hAnsi="Times New Roman"/>
          <w:bCs/>
        </w:rPr>
      </w:pPr>
      <w:r w:rsidRPr="00DB72B4">
        <w:rPr>
          <w:rFonts w:ascii="Times New Roman" w:hAnsi="Times New Roman"/>
          <w:bCs/>
        </w:rPr>
        <w:t xml:space="preserve">CAPITULO I.- El problema: en este capítulo se desarrollara el planteamiento del problema </w:t>
      </w:r>
    </w:p>
    <w:p w:rsidR="00F1004F" w:rsidRPr="00DB72B4" w:rsidRDefault="00F1004F" w:rsidP="00F1004F">
      <w:pPr>
        <w:spacing w:after="100" w:afterAutospacing="1" w:line="480" w:lineRule="auto"/>
        <w:jc w:val="both"/>
        <w:rPr>
          <w:rFonts w:ascii="Times New Roman" w:hAnsi="Times New Roman"/>
          <w:bCs/>
        </w:rPr>
      </w:pPr>
      <w:r w:rsidRPr="00DB72B4">
        <w:rPr>
          <w:rFonts w:ascii="Times New Roman" w:hAnsi="Times New Roman"/>
          <w:bCs/>
        </w:rPr>
        <w:t xml:space="preserve">CAPITULO II.- Marco referencial: en este capítulo se encontrara el marco teórico marco conceptual y marco legal. </w:t>
      </w:r>
    </w:p>
    <w:p w:rsidR="00F1004F" w:rsidRPr="00DB72B4" w:rsidRDefault="00F1004F" w:rsidP="00F1004F">
      <w:pPr>
        <w:spacing w:after="100" w:afterAutospacing="1" w:line="480" w:lineRule="auto"/>
        <w:jc w:val="both"/>
        <w:rPr>
          <w:rFonts w:ascii="Times New Roman" w:hAnsi="Times New Roman"/>
          <w:bCs/>
        </w:rPr>
      </w:pPr>
      <w:r>
        <w:rPr>
          <w:rFonts w:ascii="Times New Roman" w:hAnsi="Times New Roman"/>
          <w:bCs/>
        </w:rPr>
        <w:t>CAPITULO</w:t>
      </w:r>
      <w:r w:rsidRPr="00DB72B4">
        <w:rPr>
          <w:rFonts w:ascii="Times New Roman" w:hAnsi="Times New Roman"/>
          <w:bCs/>
        </w:rPr>
        <w:t xml:space="preserve"> III.- Metodología: en este capítulo se realizara la modalidad de la investigación, el tipo de investigación, la población y muestra la </w:t>
      </w:r>
      <w:proofErr w:type="spellStart"/>
      <w:r w:rsidRPr="00DB72B4">
        <w:rPr>
          <w:rFonts w:ascii="Times New Roman" w:hAnsi="Times New Roman"/>
          <w:bCs/>
        </w:rPr>
        <w:t>operacionalización</w:t>
      </w:r>
      <w:proofErr w:type="spellEnd"/>
      <w:r w:rsidRPr="00DB72B4">
        <w:rPr>
          <w:rFonts w:ascii="Times New Roman" w:hAnsi="Times New Roman"/>
          <w:bCs/>
        </w:rPr>
        <w:t xml:space="preserve"> de variables, las técnicas e instrumentos de investigación, procedimientos de investigación entre otros.</w:t>
      </w:r>
    </w:p>
    <w:p w:rsidR="00F1004F" w:rsidRPr="00DB72B4" w:rsidRDefault="00F1004F" w:rsidP="00F1004F">
      <w:pPr>
        <w:spacing w:after="100" w:afterAutospacing="1" w:line="480" w:lineRule="auto"/>
        <w:jc w:val="both"/>
        <w:rPr>
          <w:rFonts w:ascii="Times New Roman" w:hAnsi="Times New Roman"/>
          <w:bCs/>
        </w:rPr>
      </w:pPr>
      <w:r>
        <w:rPr>
          <w:rFonts w:ascii="Times New Roman" w:hAnsi="Times New Roman"/>
          <w:bCs/>
        </w:rPr>
        <w:t>CAPITULO</w:t>
      </w:r>
      <w:r w:rsidRPr="00DB72B4">
        <w:rPr>
          <w:rFonts w:ascii="Times New Roman" w:hAnsi="Times New Roman"/>
          <w:bCs/>
        </w:rPr>
        <w:t xml:space="preserve"> IV.- Análisis de resultado: se va a desarrollar el marco administrativo, cronogramas, análisis de entrevistas.</w:t>
      </w:r>
    </w:p>
    <w:p w:rsidR="00F1004F" w:rsidRPr="00CF3276" w:rsidRDefault="00F1004F" w:rsidP="00F1004F">
      <w:pPr>
        <w:spacing w:after="100" w:afterAutospacing="1" w:line="480" w:lineRule="auto"/>
        <w:jc w:val="both"/>
        <w:rPr>
          <w:rFonts w:ascii="Times New Roman" w:hAnsi="Times New Roman"/>
          <w:bCs/>
        </w:rPr>
      </w:pPr>
      <w:r>
        <w:rPr>
          <w:rFonts w:ascii="Times New Roman" w:hAnsi="Times New Roman"/>
          <w:bCs/>
        </w:rPr>
        <w:t>CAPITULO</w:t>
      </w:r>
      <w:r w:rsidRPr="00DB72B4">
        <w:rPr>
          <w:rFonts w:ascii="Times New Roman" w:hAnsi="Times New Roman"/>
          <w:bCs/>
        </w:rPr>
        <w:t xml:space="preserve"> V.- Conclusiones y recomendaciones.</w:t>
      </w: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Pr="00DB72B4" w:rsidRDefault="00F1004F" w:rsidP="00F1004F">
      <w:pPr>
        <w:spacing w:line="480" w:lineRule="auto"/>
        <w:rPr>
          <w:rFonts w:ascii="Times New Roman" w:hAnsi="Times New Roman"/>
        </w:rPr>
      </w:pP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t>CAPITULO 1</w:t>
      </w: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t>EL PROBLEMA</w:t>
      </w:r>
    </w:p>
    <w:p w:rsidR="00F1004F" w:rsidRPr="00DB72B4" w:rsidRDefault="00F1004F" w:rsidP="00F1004F">
      <w:pPr>
        <w:spacing w:line="480" w:lineRule="auto"/>
        <w:rPr>
          <w:rFonts w:ascii="Times New Roman" w:hAnsi="Times New Roman"/>
        </w:rPr>
      </w:pPr>
    </w:p>
    <w:p w:rsidR="00F1004F" w:rsidRPr="00DB72B4" w:rsidRDefault="00F1004F" w:rsidP="00F1004F">
      <w:pPr>
        <w:spacing w:line="480" w:lineRule="auto"/>
        <w:rPr>
          <w:rFonts w:ascii="Times New Roman" w:hAnsi="Times New Roman"/>
          <w:b/>
        </w:rPr>
      </w:pPr>
      <w:r w:rsidRPr="00DB72B4">
        <w:rPr>
          <w:rFonts w:ascii="Times New Roman" w:hAnsi="Times New Roman"/>
          <w:b/>
        </w:rPr>
        <w:t>Antecedentes</w:t>
      </w:r>
    </w:p>
    <w:p w:rsidR="00F1004F" w:rsidRPr="00DB72B4" w:rsidRDefault="00F1004F" w:rsidP="00F1004F">
      <w:pPr>
        <w:spacing w:line="480" w:lineRule="auto"/>
        <w:jc w:val="both"/>
        <w:rPr>
          <w:rFonts w:ascii="Times New Roman" w:hAnsi="Times New Roman"/>
        </w:rPr>
      </w:pPr>
    </w:p>
    <w:p w:rsidR="00F1004F" w:rsidRPr="00DB72B4" w:rsidRDefault="00F1004F" w:rsidP="00F1004F">
      <w:pPr>
        <w:spacing w:line="480" w:lineRule="auto"/>
        <w:ind w:firstLine="708"/>
        <w:jc w:val="both"/>
        <w:rPr>
          <w:rStyle w:val="a"/>
          <w:rFonts w:ascii="Times New Roman" w:hAnsi="Times New Roman"/>
          <w:bdr w:val="none" w:sz="0" w:space="0" w:color="auto" w:frame="1"/>
          <w:shd w:val="clear" w:color="auto" w:fill="FFFFFF"/>
        </w:rPr>
      </w:pPr>
      <w:r w:rsidRPr="00DB72B4">
        <w:rPr>
          <w:rFonts w:ascii="Times New Roman" w:hAnsi="Times New Roman"/>
        </w:rPr>
        <w:t xml:space="preserve">En Ecuador la figura legal de la contribución especial de mejoras se        encuentra </w:t>
      </w:r>
      <w:r>
        <w:rPr>
          <w:rFonts w:ascii="Times New Roman" w:hAnsi="Times New Roman"/>
        </w:rPr>
        <w:t xml:space="preserve">tipificada </w:t>
      </w:r>
      <w:r w:rsidRPr="00DB72B4">
        <w:rPr>
          <w:rFonts w:ascii="Times New Roman" w:hAnsi="Times New Roman"/>
        </w:rPr>
        <w:t xml:space="preserve">en </w:t>
      </w:r>
      <w:r>
        <w:rPr>
          <w:rFonts w:ascii="Times New Roman" w:hAnsi="Times New Roman"/>
        </w:rPr>
        <w:t>e</w:t>
      </w:r>
      <w:r w:rsidRPr="00DB72B4">
        <w:rPr>
          <w:rFonts w:ascii="Times New Roman" w:hAnsi="Times New Roman"/>
        </w:rPr>
        <w:t xml:space="preserve">l </w:t>
      </w:r>
      <w:r w:rsidRPr="00DB72B4">
        <w:rPr>
          <w:rStyle w:val="a"/>
          <w:rFonts w:ascii="Times New Roman" w:hAnsi="Times New Roman"/>
          <w:bdr w:val="none" w:sz="0" w:space="0" w:color="auto" w:frame="1"/>
          <w:shd w:val="clear" w:color="auto" w:fill="FFFFFF"/>
        </w:rPr>
        <w:t>Artículo 182 del Código Orgánico de Organización Territorial, Autonomía y Descentralización, COOTAD, que determina</w:t>
      </w:r>
      <w:r>
        <w:rPr>
          <w:rStyle w:val="a"/>
          <w:rFonts w:ascii="Times New Roman" w:hAnsi="Times New Roman"/>
          <w:bdr w:val="none" w:sz="0" w:space="0" w:color="auto" w:frame="1"/>
          <w:shd w:val="clear" w:color="auto" w:fill="FFFFFF"/>
        </w:rPr>
        <w:t xml:space="preserve"> lo siguiente:</w:t>
      </w:r>
      <w:r w:rsidRPr="00DB72B4">
        <w:rPr>
          <w:rStyle w:val="a"/>
          <w:rFonts w:ascii="Times New Roman" w:hAnsi="Times New Roman"/>
          <w:bdr w:val="none" w:sz="0" w:space="0" w:color="auto" w:frame="1"/>
          <w:shd w:val="clear" w:color="auto" w:fill="FFFFFF"/>
        </w:rPr>
        <w:t xml:space="preserve"> ¨</w:t>
      </w:r>
      <w:r w:rsidRPr="00DB72B4">
        <w:rPr>
          <w:rStyle w:val="a"/>
          <w:rFonts w:ascii="Times New Roman" w:hAnsi="Times New Roman"/>
          <w:i/>
          <w:bdr w:val="none" w:sz="0" w:space="0" w:color="auto" w:frame="1"/>
          <w:shd w:val="clear" w:color="auto" w:fill="FFFFFF"/>
        </w:rPr>
        <w:t xml:space="preserve">Contribuciones especiales de mejoras.- El propietario no responderá por concepto de contribución especial de mejoras, sino hasta el valor de su propiedad, establecido antes de iniciarse la obra. Las contribuciones especiales de mejoras determinadas en esta sección serán recaudadas por el gobierno autónomo descentralizado provincial hasta en diez anualidades contadas desde la terminación de la respectiva obra, para lo cual se expedirán los títulos correspondientes. Al concluirse una obra realizada por el gobierno provincial, que aumente el valor de las propiedades de particulares, este gobierno determinará, por medio del departamento respectivo,el valor que adquirirán los predios ubicados en las diferentes zonas de </w:t>
      </w:r>
      <w:proofErr w:type="spellStart"/>
      <w:r w:rsidRPr="00DB72B4">
        <w:rPr>
          <w:rStyle w:val="a"/>
          <w:rFonts w:ascii="Times New Roman" w:hAnsi="Times New Roman"/>
          <w:i/>
          <w:bdr w:val="none" w:sz="0" w:space="0" w:color="auto" w:frame="1"/>
          <w:shd w:val="clear" w:color="auto" w:fill="FFFFFF"/>
        </w:rPr>
        <w:t>inﬂuencia</w:t>
      </w:r>
      <w:proofErr w:type="spellEnd"/>
      <w:r w:rsidRPr="00DB72B4">
        <w:rPr>
          <w:rStyle w:val="a"/>
          <w:rFonts w:ascii="Times New Roman" w:hAnsi="Times New Roman"/>
          <w:i/>
          <w:bdr w:val="none" w:sz="0" w:space="0" w:color="auto" w:frame="1"/>
          <w:shd w:val="clear" w:color="auto" w:fill="FFFFFF"/>
        </w:rPr>
        <w:t xml:space="preserve"> y la cantidad que deben pagar los particulares </w:t>
      </w:r>
      <w:proofErr w:type="spellStart"/>
      <w:r w:rsidRPr="00DB72B4">
        <w:rPr>
          <w:rStyle w:val="a"/>
          <w:rFonts w:ascii="Times New Roman" w:hAnsi="Times New Roman"/>
          <w:i/>
          <w:bdr w:val="none" w:sz="0" w:space="0" w:color="auto" w:frame="1"/>
          <w:shd w:val="clear" w:color="auto" w:fill="FFFFFF"/>
        </w:rPr>
        <w:t>beneﬁciados</w:t>
      </w:r>
      <w:proofErr w:type="spellEnd"/>
      <w:r w:rsidRPr="00DB72B4">
        <w:rPr>
          <w:rStyle w:val="a"/>
          <w:rFonts w:ascii="Times New Roman" w:hAnsi="Times New Roman"/>
          <w:i/>
          <w:bdr w:val="none" w:sz="0" w:space="0" w:color="auto" w:frame="1"/>
          <w:shd w:val="clear" w:color="auto" w:fill="FFFFFF"/>
        </w:rPr>
        <w:t xml:space="preserve"> por concepto de contribución especial de mejoras</w:t>
      </w:r>
      <w:r w:rsidRPr="00DB72B4">
        <w:rPr>
          <w:rStyle w:val="a"/>
          <w:rFonts w:ascii="Times New Roman" w:hAnsi="Times New Roman"/>
          <w:bdr w:val="none" w:sz="0" w:space="0" w:color="auto" w:frame="1"/>
          <w:shd w:val="clear" w:color="auto" w:fill="FFFFFF"/>
        </w:rPr>
        <w:t>.</w:t>
      </w:r>
      <w:r w:rsidRPr="00DB72B4">
        <w:rPr>
          <w:rStyle w:val="a"/>
          <w:rFonts w:ascii="Times New Roman" w:hAnsi="Times New Roman"/>
          <w:i/>
          <w:bdr w:val="none" w:sz="0" w:space="0" w:color="auto" w:frame="1"/>
          <w:shd w:val="clear" w:color="auto" w:fill="FFFFFF"/>
        </w:rPr>
        <w:t xml:space="preserve">¨ </w:t>
      </w:r>
      <w:r w:rsidRPr="00DB72B4">
        <w:rPr>
          <w:rStyle w:val="a"/>
          <w:rFonts w:ascii="Times New Roman" w:hAnsi="Times New Roman"/>
          <w:bdr w:val="none" w:sz="0" w:space="0" w:color="auto" w:frame="1"/>
          <w:shd w:val="clear" w:color="auto" w:fill="FFFFFF"/>
        </w:rPr>
        <w:t>(las cursivas son mías)</w:t>
      </w:r>
      <w:r w:rsidRPr="00DB72B4">
        <w:rPr>
          <w:rStyle w:val="a"/>
          <w:rFonts w:ascii="Times New Roman" w:hAnsi="Times New Roman"/>
          <w:i/>
          <w:bdr w:val="none" w:sz="0" w:space="0" w:color="auto" w:frame="1"/>
          <w:shd w:val="clear" w:color="auto" w:fill="FFFFFF"/>
        </w:rPr>
        <w:t xml:space="preserve">, </w:t>
      </w:r>
      <w:r w:rsidRPr="00BC3975">
        <w:rPr>
          <w:rStyle w:val="a"/>
          <w:rFonts w:ascii="Times New Roman" w:hAnsi="Times New Roman"/>
          <w:bdr w:val="none" w:sz="0" w:space="0" w:color="auto" w:frame="1"/>
          <w:shd w:val="clear" w:color="auto" w:fill="FFFFFF"/>
        </w:rPr>
        <w:t>si se</w:t>
      </w:r>
      <w:r>
        <w:rPr>
          <w:rStyle w:val="a"/>
          <w:rFonts w:ascii="Times New Roman" w:hAnsi="Times New Roman"/>
          <w:bdr w:val="none" w:sz="0" w:space="0" w:color="auto" w:frame="1"/>
          <w:shd w:val="clear" w:color="auto" w:fill="FFFFFF"/>
        </w:rPr>
        <w:t>parte del</w:t>
      </w:r>
      <w:r w:rsidRPr="00DB72B4">
        <w:rPr>
          <w:rStyle w:val="a"/>
          <w:rFonts w:ascii="Times New Roman" w:hAnsi="Times New Roman"/>
          <w:bdr w:val="none" w:sz="0" w:space="0" w:color="auto" w:frame="1"/>
          <w:shd w:val="clear" w:color="auto" w:fill="FFFFFF"/>
        </w:rPr>
        <w:t xml:space="preserve"> hecho de velar por los intereses de los fondos públicos los mismos que se destinan para el beneficio común de la</w:t>
      </w:r>
      <w:r>
        <w:rPr>
          <w:rStyle w:val="a"/>
          <w:rFonts w:ascii="Times New Roman" w:hAnsi="Times New Roman"/>
          <w:bdr w:val="none" w:sz="0" w:space="0" w:color="auto" w:frame="1"/>
          <w:shd w:val="clear" w:color="auto" w:fill="FFFFFF"/>
        </w:rPr>
        <w:t xml:space="preserve"> sociedad en la que nos regimos es de suma importancia el analizar y profundizar el tema que se aborda, por tal razón es también de necesidad igual de importante proponer una solución o varias a </w:t>
      </w:r>
      <w:r w:rsidRPr="00DB72B4">
        <w:rPr>
          <w:rStyle w:val="a"/>
          <w:rFonts w:ascii="Times New Roman" w:hAnsi="Times New Roman"/>
          <w:bdr w:val="none" w:sz="0" w:space="0" w:color="auto" w:frame="1"/>
          <w:shd w:val="clear" w:color="auto" w:fill="FFFFFF"/>
        </w:rPr>
        <w:t>los inconvenientes que se dan re</w:t>
      </w:r>
      <w:r>
        <w:rPr>
          <w:rStyle w:val="a"/>
          <w:rFonts w:ascii="Times New Roman" w:hAnsi="Times New Roman"/>
          <w:bdr w:val="none" w:sz="0" w:space="0" w:color="auto" w:frame="1"/>
          <w:shd w:val="clear" w:color="auto" w:fill="FFFFFF"/>
        </w:rPr>
        <w:t>specto</w:t>
      </w:r>
      <w:r w:rsidRPr="00DB72B4">
        <w:rPr>
          <w:rStyle w:val="a"/>
          <w:rFonts w:ascii="Times New Roman" w:hAnsi="Times New Roman"/>
          <w:bdr w:val="none" w:sz="0" w:space="0" w:color="auto" w:frame="1"/>
          <w:shd w:val="clear" w:color="auto" w:fill="FFFFFF"/>
        </w:rPr>
        <w:t xml:space="preserve"> a los cobros innecesarios a las instituciones públicas.</w:t>
      </w:r>
    </w:p>
    <w:p w:rsidR="00F1004F" w:rsidRPr="00DB72B4" w:rsidRDefault="00F1004F" w:rsidP="00F1004F">
      <w:pPr>
        <w:spacing w:line="480" w:lineRule="auto"/>
        <w:jc w:val="both"/>
        <w:rPr>
          <w:rStyle w:val="a"/>
          <w:rFonts w:ascii="Times New Roman" w:hAnsi="Times New Roman"/>
          <w:bdr w:val="none" w:sz="0" w:space="0" w:color="auto" w:frame="1"/>
          <w:shd w:val="clear" w:color="auto" w:fill="FFFFFF"/>
        </w:rPr>
      </w:pPr>
    </w:p>
    <w:p w:rsidR="00F1004F" w:rsidRDefault="00F1004F" w:rsidP="00F1004F">
      <w:pPr>
        <w:spacing w:line="480" w:lineRule="auto"/>
        <w:ind w:firstLine="708"/>
        <w:jc w:val="both"/>
        <w:rPr>
          <w:rFonts w:ascii="Times New Roman" w:hAnsi="Times New Roman"/>
        </w:rPr>
      </w:pPr>
      <w:r w:rsidRPr="00DB72B4">
        <w:rPr>
          <w:rStyle w:val="a"/>
          <w:rFonts w:ascii="Times New Roman" w:hAnsi="Times New Roman"/>
          <w:bdr w:val="none" w:sz="0" w:space="0" w:color="auto" w:frame="1"/>
          <w:shd w:val="clear" w:color="auto" w:fill="FFFFFF"/>
        </w:rPr>
        <w:lastRenderedPageBreak/>
        <w:t xml:space="preserve">El Código Orgánico de Organización Territorial, Autonomía y Descentralización, COOTAD, La ordenanza GADG  </w:t>
      </w:r>
      <w:r w:rsidRPr="00DB72B4">
        <w:rPr>
          <w:rFonts w:ascii="Times New Roman" w:hAnsi="Times New Roman"/>
        </w:rPr>
        <w:t xml:space="preserve">que norma los programas de regeneración urbana de la ciudad de Guayaquil y la Constitución de la República del Ecuador son de obligacional cumplimiento al igual que las demás normas aprobadas por el cuerpo Legislativo publicadas en </w:t>
      </w:r>
      <w:r>
        <w:rPr>
          <w:rFonts w:ascii="Times New Roman" w:hAnsi="Times New Roman"/>
        </w:rPr>
        <w:t>el Registro oficial, creadas para</w:t>
      </w:r>
      <w:r w:rsidRPr="00DB72B4">
        <w:rPr>
          <w:rFonts w:ascii="Times New Roman" w:hAnsi="Times New Roman"/>
        </w:rPr>
        <w:t xml:space="preserve"> el bienestar social; sin embargo de aquello existen errores en el proceso de este cometimiento, como los errores de proceso que llevan a convertirse directa o indirectamente en gastos innecesarios de fondos públicos, en atropellos contra las personas jurídicas o naturales de cualquier índole, y que finalmente el </w:t>
      </w:r>
      <w:r>
        <w:rPr>
          <w:rFonts w:ascii="Times New Roman" w:hAnsi="Times New Roman"/>
        </w:rPr>
        <w:t>daño lo obtienen los ciudadanos.</w:t>
      </w:r>
    </w:p>
    <w:p w:rsidR="00F1004F" w:rsidRPr="00DB72B4" w:rsidRDefault="00F1004F" w:rsidP="00F1004F">
      <w:pPr>
        <w:spacing w:line="480" w:lineRule="auto"/>
        <w:jc w:val="both"/>
        <w:rPr>
          <w:rFonts w:ascii="Times New Roman" w:hAnsi="Times New Roman"/>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 xml:space="preserve">Los orígenes de cobro de las tasas, intereses e impuestos por parte de los distintos Gobiernos Autónomos descentralizados Municipales, no es algo contemporáneo, se viene dando desde hace varios </w:t>
      </w:r>
      <w:r>
        <w:rPr>
          <w:rFonts w:ascii="Times New Roman" w:hAnsi="Times New Roman"/>
        </w:rPr>
        <w:t>siglos</w:t>
      </w:r>
      <w:r w:rsidRPr="00DB72B4">
        <w:rPr>
          <w:rFonts w:ascii="Times New Roman" w:hAnsi="Times New Roman"/>
        </w:rPr>
        <w:t xml:space="preserve"> atrás, desde los inicios en que el gob</w:t>
      </w:r>
      <w:r>
        <w:rPr>
          <w:rFonts w:ascii="Times New Roman" w:hAnsi="Times New Roman"/>
        </w:rPr>
        <w:t>ierno central otorgó</w:t>
      </w:r>
      <w:r w:rsidRPr="00DB72B4">
        <w:rPr>
          <w:rFonts w:ascii="Times New Roman" w:hAnsi="Times New Roman"/>
        </w:rPr>
        <w:t xml:space="preserve"> facultades autonómicas, deben obtener sus fondos utilizando medidas </w:t>
      </w:r>
      <w:r>
        <w:rPr>
          <w:rFonts w:ascii="Times New Roman" w:hAnsi="Times New Roman"/>
        </w:rPr>
        <w:t xml:space="preserve">de cobro </w:t>
      </w:r>
      <w:r w:rsidRPr="00DB72B4">
        <w:rPr>
          <w:rFonts w:ascii="Times New Roman" w:hAnsi="Times New Roman"/>
        </w:rPr>
        <w:t xml:space="preserve">entre otras, para solventar con el cuidado, limpieza, ornamento, seguridad, obras </w:t>
      </w:r>
      <w:r>
        <w:rPr>
          <w:rFonts w:ascii="Times New Roman" w:hAnsi="Times New Roman"/>
        </w:rPr>
        <w:t>y en general necesidades d</w:t>
      </w:r>
      <w:r w:rsidRPr="00DB72B4">
        <w:rPr>
          <w:rFonts w:ascii="Times New Roman" w:hAnsi="Times New Roman"/>
        </w:rPr>
        <w:t>e senda</w:t>
      </w:r>
      <w:r>
        <w:rPr>
          <w:rFonts w:ascii="Times New Roman" w:hAnsi="Times New Roman"/>
        </w:rPr>
        <w:t>s ciudades que conforman los países en el mundo</w:t>
      </w:r>
      <w:r w:rsidRPr="00DB72B4">
        <w:rPr>
          <w:rFonts w:ascii="Times New Roman" w:hAnsi="Times New Roman"/>
        </w:rPr>
        <w:t>.</w:t>
      </w:r>
    </w:p>
    <w:p w:rsidR="00F1004F" w:rsidRPr="00FA5AC1" w:rsidRDefault="00F1004F" w:rsidP="00F1004F">
      <w:pPr>
        <w:spacing w:line="480" w:lineRule="auto"/>
        <w:jc w:val="both"/>
        <w:rPr>
          <w:rFonts w:ascii="Times New Roman" w:hAnsi="Times New Roman"/>
          <w:color w:val="000000"/>
          <w:shd w:val="clear" w:color="auto" w:fill="FFFFFF"/>
        </w:rPr>
      </w:pPr>
      <w:r>
        <w:rPr>
          <w:rFonts w:ascii="Times New Roman" w:hAnsi="Times New Roman"/>
          <w:color w:val="000000"/>
          <w:shd w:val="clear" w:color="auto" w:fill="FFFFFF"/>
        </w:rPr>
        <w:tab/>
      </w:r>
      <w:r w:rsidRPr="00FE7CFC">
        <w:rPr>
          <w:rFonts w:ascii="Times New Roman" w:hAnsi="Times New Roman"/>
          <w:color w:val="000000"/>
          <w:shd w:val="clear" w:color="auto" w:fill="FFFFFF"/>
        </w:rPr>
        <w:t>Los impuestos tienen su origen en el precepto Constitucional según el cual todos los nacionales están en el deber de contribuir al financiamiento de los gastos e inversiones del Estado dentro de los conceptos de justicia y equidad.</w:t>
      </w:r>
    </w:p>
    <w:p w:rsidR="00F1004F" w:rsidRPr="003D70FA" w:rsidRDefault="00F1004F" w:rsidP="00F1004F">
      <w:pPr>
        <w:spacing w:line="480" w:lineRule="auto"/>
        <w:ind w:firstLine="708"/>
        <w:jc w:val="both"/>
        <w:rPr>
          <w:rStyle w:val="a"/>
          <w:rFonts w:ascii="Times New Roman" w:hAnsi="Times New Roman"/>
          <w:color w:val="000000"/>
          <w:bdr w:val="none" w:sz="0" w:space="0" w:color="auto" w:frame="1"/>
          <w:shd w:val="clear" w:color="auto" w:fill="FFFFFF"/>
        </w:rPr>
      </w:pPr>
      <w:r w:rsidRPr="003D70FA">
        <w:rPr>
          <w:rStyle w:val="a"/>
          <w:rFonts w:ascii="Times New Roman" w:hAnsi="Times New Roman"/>
          <w:color w:val="000000"/>
          <w:bdr w:val="none" w:sz="0" w:space="0" w:color="auto" w:frame="1"/>
          <w:shd w:val="clear" w:color="auto" w:fill="FFFFFF"/>
        </w:rPr>
        <w:t xml:space="preserve">Sólo en casos de excepción, cuando sobrevengan estados que perturben o amenacen perturbar en forma grave e inminente el orden económico, social y ecológico del país, o que constituyan grave calamidad pública, podrá el Presidente </w:t>
      </w:r>
      <w:r w:rsidRPr="003D70FA">
        <w:rPr>
          <w:rStyle w:val="a"/>
          <w:rFonts w:ascii="Times New Roman" w:hAnsi="Times New Roman"/>
          <w:color w:val="000000"/>
          <w:bdr w:val="none" w:sz="0" w:space="0" w:color="auto" w:frame="1"/>
          <w:shd w:val="clear" w:color="auto" w:fill="FFFFFF"/>
        </w:rPr>
        <w:lastRenderedPageBreak/>
        <w:t xml:space="preserve">con la firma de todos los asambleístas, dictar decretos con fuerza de ley, destinados exclusivamente a conjurar la crisis y a impedir la extensión de sus efectos. </w:t>
      </w:r>
    </w:p>
    <w:p w:rsidR="00F1004F" w:rsidRDefault="00F1004F" w:rsidP="00F1004F">
      <w:pPr>
        <w:spacing w:line="480" w:lineRule="auto"/>
        <w:ind w:firstLine="708"/>
        <w:jc w:val="both"/>
        <w:rPr>
          <w:rStyle w:val="a"/>
          <w:rFonts w:ascii="Times New Roman" w:hAnsi="Times New Roman"/>
          <w:color w:val="000000"/>
          <w:bdr w:val="none" w:sz="0" w:space="0" w:color="auto" w:frame="1"/>
          <w:shd w:val="clear" w:color="auto" w:fill="FFFFFF"/>
        </w:rPr>
      </w:pPr>
    </w:p>
    <w:p w:rsidR="00F1004F" w:rsidRPr="003D70FA" w:rsidRDefault="00F1004F" w:rsidP="00F1004F">
      <w:pPr>
        <w:spacing w:line="480" w:lineRule="auto"/>
        <w:ind w:firstLine="708"/>
        <w:jc w:val="both"/>
        <w:rPr>
          <w:rStyle w:val="a"/>
          <w:rFonts w:ascii="Times New Roman" w:hAnsi="Times New Roman"/>
          <w:color w:val="000000"/>
          <w:bdr w:val="none" w:sz="0" w:space="0" w:color="auto" w:frame="1"/>
          <w:shd w:val="clear" w:color="auto" w:fill="FFFFFF"/>
        </w:rPr>
      </w:pPr>
      <w:r w:rsidRPr="003D70FA">
        <w:rPr>
          <w:rStyle w:val="a"/>
          <w:rFonts w:ascii="Times New Roman" w:hAnsi="Times New Roman"/>
          <w:color w:val="000000"/>
          <w:bdr w:val="none" w:sz="0" w:space="0" w:color="auto" w:frame="1"/>
          <w:shd w:val="clear" w:color="auto" w:fill="FFFFFF"/>
        </w:rPr>
        <w:t xml:space="preserve">En estos casos el gobierno, si a bien lo considera, previa la declaratoria de perturbación podrá mediante decretos legislativos y pro tempore establecer contribuciones fiscales, siempre que ellas sean necesarias para conjurar la perturbación económica. </w:t>
      </w:r>
    </w:p>
    <w:p w:rsidR="00F1004F" w:rsidRPr="003D70FA" w:rsidRDefault="00F1004F" w:rsidP="00F1004F">
      <w:pPr>
        <w:spacing w:line="480" w:lineRule="auto"/>
        <w:ind w:firstLine="708"/>
        <w:jc w:val="both"/>
        <w:rPr>
          <w:rStyle w:val="a"/>
          <w:rFonts w:ascii="Times New Roman" w:hAnsi="Times New Roman"/>
          <w:color w:val="000000"/>
          <w:bdr w:val="none" w:sz="0" w:space="0" w:color="auto" w:frame="1"/>
          <w:shd w:val="clear" w:color="auto" w:fill="FFFFFF"/>
        </w:rPr>
      </w:pPr>
    </w:p>
    <w:p w:rsidR="00F1004F" w:rsidRDefault="00F1004F" w:rsidP="00F1004F">
      <w:pPr>
        <w:spacing w:line="480" w:lineRule="auto"/>
        <w:ind w:firstLine="708"/>
        <w:jc w:val="both"/>
        <w:rPr>
          <w:rStyle w:val="a"/>
          <w:rFonts w:ascii="Times New Roman" w:hAnsi="Times New Roman"/>
          <w:color w:val="000000"/>
          <w:bdr w:val="none" w:sz="0" w:space="0" w:color="auto" w:frame="1"/>
          <w:shd w:val="clear" w:color="auto" w:fill="FFFFFF"/>
        </w:rPr>
      </w:pPr>
      <w:r w:rsidRPr="003D70FA">
        <w:rPr>
          <w:rStyle w:val="a"/>
          <w:rFonts w:ascii="Times New Roman" w:hAnsi="Times New Roman"/>
          <w:color w:val="000000"/>
          <w:bdr w:val="none" w:sz="0" w:space="0" w:color="auto" w:frame="1"/>
          <w:shd w:val="clear" w:color="auto" w:fill="FFFFFF"/>
        </w:rPr>
        <w:t xml:space="preserve">Las medidas dejarán de regir al término de la siguiente vigencia fiscal, salvo que la Asamblea, durante el años siguiente, le otorgue carácter permanente. </w:t>
      </w:r>
    </w:p>
    <w:p w:rsidR="00F1004F" w:rsidRDefault="00F1004F" w:rsidP="00F1004F">
      <w:pPr>
        <w:spacing w:line="480" w:lineRule="auto"/>
        <w:ind w:firstLine="708"/>
        <w:jc w:val="both"/>
        <w:rPr>
          <w:rStyle w:val="a"/>
          <w:rFonts w:ascii="Times New Roman" w:hAnsi="Times New Roman"/>
          <w:color w:val="000000"/>
          <w:bdr w:val="none" w:sz="0" w:space="0" w:color="auto" w:frame="1"/>
          <w:shd w:val="clear" w:color="auto" w:fill="FFFFFF"/>
        </w:rPr>
      </w:pPr>
    </w:p>
    <w:p w:rsidR="00F1004F" w:rsidRPr="003D70FA" w:rsidRDefault="00F1004F" w:rsidP="00F1004F">
      <w:pPr>
        <w:spacing w:line="480" w:lineRule="auto"/>
        <w:ind w:firstLine="708"/>
        <w:jc w:val="both"/>
        <w:rPr>
          <w:rStyle w:val="a"/>
          <w:rFonts w:ascii="Times New Roman" w:hAnsi="Times New Roman"/>
          <w:color w:val="000000"/>
          <w:bdr w:val="none" w:sz="0" w:space="0" w:color="auto" w:frame="1"/>
          <w:shd w:val="clear" w:color="auto" w:fill="FFFFFF"/>
        </w:rPr>
      </w:pPr>
      <w:r w:rsidRPr="003D70FA">
        <w:rPr>
          <w:rStyle w:val="a"/>
          <w:rFonts w:ascii="Times New Roman" w:hAnsi="Times New Roman"/>
          <w:color w:val="000000"/>
          <w:bdr w:val="none" w:sz="0" w:space="0" w:color="auto" w:frame="1"/>
          <w:shd w:val="clear" w:color="auto" w:fill="FFFFFF"/>
        </w:rPr>
        <w:t>La iniciativa para la expedición de normas en</w:t>
      </w:r>
      <w:r w:rsidRPr="003D70FA">
        <w:rPr>
          <w:rStyle w:val="apple-converted-space"/>
          <w:rFonts w:ascii="Times New Roman" w:hAnsi="Times New Roman"/>
          <w:color w:val="000000"/>
          <w:bdr w:val="none" w:sz="0" w:space="0" w:color="auto" w:frame="1"/>
          <w:shd w:val="clear" w:color="auto" w:fill="FFFFFF"/>
        </w:rPr>
        <w:t> </w:t>
      </w:r>
      <w:r w:rsidRPr="003D70FA">
        <w:rPr>
          <w:rStyle w:val="a"/>
          <w:rFonts w:ascii="Times New Roman" w:hAnsi="Times New Roman"/>
          <w:color w:val="000000"/>
          <w:bdr w:val="none" w:sz="0" w:space="0" w:color="auto" w:frame="1"/>
          <w:shd w:val="clear" w:color="auto" w:fill="FFFFFF"/>
        </w:rPr>
        <w:t>materia fiscal no es absoluta e ilimit</w:t>
      </w:r>
      <w:r>
        <w:rPr>
          <w:rStyle w:val="a"/>
          <w:rFonts w:ascii="Times New Roman" w:hAnsi="Times New Roman"/>
          <w:color w:val="000000"/>
          <w:bdr w:val="none" w:sz="0" w:space="0" w:color="auto" w:frame="1"/>
          <w:shd w:val="clear" w:color="auto" w:fill="FFFFFF"/>
        </w:rPr>
        <w:t>ada a favor del Congreso de la R</w:t>
      </w:r>
      <w:r w:rsidRPr="003D70FA">
        <w:rPr>
          <w:rStyle w:val="a"/>
          <w:rFonts w:ascii="Times New Roman" w:hAnsi="Times New Roman"/>
          <w:color w:val="000000"/>
          <w:bdr w:val="none" w:sz="0" w:space="0" w:color="auto" w:frame="1"/>
          <w:shd w:val="clear" w:color="auto" w:fill="FFFFFF"/>
        </w:rPr>
        <w:t>epública, porque las leyes referidas a exenciones de impuestos, contribuciones y tasas nacionales sólo se pueden decretar por iniciativa del ejecutivo</w:t>
      </w:r>
      <w:r>
        <w:rPr>
          <w:rStyle w:val="a"/>
          <w:rFonts w:ascii="Times New Roman" w:hAnsi="Times New Roman"/>
          <w:color w:val="000000"/>
          <w:bdr w:val="none" w:sz="0" w:space="0" w:color="auto" w:frame="1"/>
          <w:shd w:val="clear" w:color="auto" w:fill="FFFFFF"/>
        </w:rPr>
        <w:t xml:space="preserve"> o legislativo</w:t>
      </w:r>
      <w:r w:rsidRPr="003D70FA">
        <w:rPr>
          <w:rStyle w:val="a"/>
          <w:rFonts w:ascii="Times New Roman" w:hAnsi="Times New Roman"/>
          <w:color w:val="000000"/>
          <w:bdr w:val="none" w:sz="0" w:space="0" w:color="auto" w:frame="1"/>
          <w:shd w:val="clear" w:color="auto" w:fill="FFFFFF"/>
        </w:rPr>
        <w:t>. Es decir, para la creación de impuestos tasas y contribuciones, la iniciativa puede provenir de la Asamblea o del Gobierno</w:t>
      </w:r>
      <w:r>
        <w:rPr>
          <w:rStyle w:val="a"/>
          <w:rFonts w:ascii="Times New Roman" w:hAnsi="Times New Roman"/>
          <w:color w:val="000000"/>
          <w:bdr w:val="none" w:sz="0" w:space="0" w:color="auto" w:frame="1"/>
          <w:shd w:val="clear" w:color="auto" w:fill="FFFFFF"/>
        </w:rPr>
        <w:t xml:space="preserve"> Central</w:t>
      </w:r>
      <w:r w:rsidRPr="003D70FA">
        <w:rPr>
          <w:rStyle w:val="a"/>
          <w:rFonts w:ascii="Times New Roman" w:hAnsi="Times New Roman"/>
          <w:color w:val="000000"/>
          <w:bdr w:val="none" w:sz="0" w:space="0" w:color="auto" w:frame="1"/>
          <w:shd w:val="clear" w:color="auto" w:fill="FFFFFF"/>
        </w:rPr>
        <w:t>, pero para decret</w:t>
      </w:r>
      <w:r>
        <w:rPr>
          <w:rStyle w:val="a"/>
          <w:rFonts w:ascii="Times New Roman" w:hAnsi="Times New Roman"/>
          <w:color w:val="000000"/>
          <w:bdr w:val="none" w:sz="0" w:space="0" w:color="auto" w:frame="1"/>
          <w:shd w:val="clear" w:color="auto" w:fill="FFFFFF"/>
        </w:rPr>
        <w:t>ar exenciones sobre las mismas, deberá la Asamblea aprobar la reforma con aceptación de mayoría.</w:t>
      </w:r>
    </w:p>
    <w:p w:rsidR="00F1004F" w:rsidRPr="00FE7CFC" w:rsidRDefault="00F1004F" w:rsidP="00F1004F">
      <w:pPr>
        <w:spacing w:line="480" w:lineRule="auto"/>
        <w:rPr>
          <w:rFonts w:ascii="Times New Roman" w:hAnsi="Times New Roman"/>
          <w:lang w:val="es-EC" w:eastAsia="es-EC"/>
        </w:rPr>
      </w:pPr>
      <w:r w:rsidRPr="00FE7CFC">
        <w:rPr>
          <w:rFonts w:ascii="Times New Roman" w:hAnsi="Times New Roman"/>
          <w:lang w:val="es-EC" w:eastAsia="es-EC"/>
        </w:rPr>
        <w:t> </w:t>
      </w:r>
    </w:p>
    <w:p w:rsidR="00F1004F" w:rsidRDefault="00F1004F" w:rsidP="00F1004F">
      <w:pPr>
        <w:spacing w:line="480" w:lineRule="auto"/>
        <w:ind w:firstLine="708"/>
        <w:jc w:val="both"/>
        <w:rPr>
          <w:rFonts w:ascii="Times New Roman" w:hAnsi="Times New Roman"/>
          <w:color w:val="000000"/>
          <w:shd w:val="clear" w:color="auto" w:fill="FFFFFF"/>
        </w:rPr>
      </w:pPr>
      <w:r>
        <w:rPr>
          <w:rFonts w:ascii="Times New Roman" w:hAnsi="Times New Roman"/>
          <w:color w:val="000000"/>
          <w:shd w:val="clear" w:color="auto" w:fill="FFFFFF"/>
        </w:rPr>
        <w:t xml:space="preserve">Es así que cuando se crearon ciertos impuestos y tasas fueron aprobados por este proceso, sin embargo como proceso legal simultaneo la carta magna vigente del Ecuador faculta a los gobiernos autónomos descentralizados a crear o </w:t>
      </w:r>
      <w:r>
        <w:rPr>
          <w:rFonts w:ascii="Times New Roman" w:hAnsi="Times New Roman"/>
          <w:color w:val="000000"/>
          <w:shd w:val="clear" w:color="auto" w:fill="FFFFFF"/>
        </w:rPr>
        <w:lastRenderedPageBreak/>
        <w:t>suprimir tasas e impuestos, como lo es el caso de los distintos municipios incluido el municipio de este estudio el de la ciudad de Guayaquil.</w:t>
      </w:r>
    </w:p>
    <w:p w:rsidR="00F1004F" w:rsidRDefault="00F1004F" w:rsidP="00F1004F">
      <w:pPr>
        <w:spacing w:line="480" w:lineRule="auto"/>
        <w:ind w:firstLine="708"/>
        <w:jc w:val="both"/>
        <w:rPr>
          <w:rFonts w:ascii="Times New Roman" w:hAnsi="Times New Roman"/>
          <w:color w:val="000000"/>
          <w:shd w:val="clear" w:color="auto" w:fill="FFFFFF"/>
        </w:rPr>
      </w:pPr>
    </w:p>
    <w:p w:rsidR="00F1004F" w:rsidRDefault="00F1004F" w:rsidP="00F1004F">
      <w:pPr>
        <w:spacing w:line="480" w:lineRule="auto"/>
        <w:ind w:firstLine="708"/>
        <w:jc w:val="both"/>
        <w:rPr>
          <w:rFonts w:ascii="Times New Roman" w:hAnsi="Times New Roman"/>
          <w:color w:val="000000"/>
          <w:shd w:val="clear" w:color="auto" w:fill="FFFFFF"/>
        </w:rPr>
      </w:pPr>
      <w:r>
        <w:rPr>
          <w:rFonts w:ascii="Times New Roman" w:hAnsi="Times New Roman"/>
          <w:color w:val="000000"/>
          <w:shd w:val="clear" w:color="auto" w:fill="FFFFFF"/>
        </w:rPr>
        <w:t>En este encuentro simultáneo legal se debe establecer el proceso a reformar según la creación de esta medida para poder determinar su surgimiento y el porqué de la misma, muchas ocasiones las leyes y todo lo que estas derivan a la fecha de su creación solían tener una utilidad eficaz y respetando los principios jurisdiccionales, pero el Derecho es dinámico y de necesidad de adaptación a las distintas necesidades sociales.</w:t>
      </w:r>
    </w:p>
    <w:p w:rsidR="00F1004F" w:rsidRDefault="00F1004F" w:rsidP="00F1004F">
      <w:pPr>
        <w:spacing w:line="480" w:lineRule="auto"/>
        <w:ind w:firstLine="708"/>
        <w:jc w:val="both"/>
        <w:rPr>
          <w:rFonts w:ascii="Times New Roman" w:hAnsi="Times New Roman"/>
          <w:color w:val="000000"/>
          <w:shd w:val="clear" w:color="auto" w:fill="FFFFFF"/>
        </w:rPr>
      </w:pPr>
    </w:p>
    <w:p w:rsidR="00F1004F" w:rsidRDefault="00F1004F" w:rsidP="00F1004F">
      <w:pPr>
        <w:spacing w:line="480" w:lineRule="auto"/>
        <w:ind w:firstLine="708"/>
        <w:jc w:val="both"/>
        <w:rPr>
          <w:rFonts w:ascii="Times New Roman" w:hAnsi="Times New Roman"/>
          <w:color w:val="000000"/>
          <w:shd w:val="clear" w:color="auto" w:fill="FFFFFF"/>
        </w:rPr>
      </w:pPr>
      <w:r>
        <w:rPr>
          <w:rFonts w:ascii="Times New Roman" w:hAnsi="Times New Roman"/>
          <w:color w:val="000000"/>
          <w:shd w:val="clear" w:color="auto" w:fill="FFFFFF"/>
        </w:rPr>
        <w:t xml:space="preserve">En base a los factores de creación y necesidad, es que se debe acto seguido analizar el problema para ver cuán eficaz o innecesario es una ley o en su defecto un artículo, el mismo que se ha enfocado en este trabajo, en el art. 22 de la ordenanza GAD que norma </w:t>
      </w:r>
      <w:r w:rsidRPr="00447A66">
        <w:rPr>
          <w:rFonts w:ascii="Times New Roman" w:hAnsi="Times New Roman"/>
        </w:rPr>
        <w:t>los programas de regeneración urbana de la ciudad de Guayaquil</w:t>
      </w:r>
      <w:r>
        <w:rPr>
          <w:rFonts w:ascii="Times New Roman" w:hAnsi="Times New Roman"/>
          <w:color w:val="000000"/>
          <w:shd w:val="clear" w:color="auto" w:fill="FFFFFF"/>
        </w:rPr>
        <w:t xml:space="preserve"> como un problema y se ha de establecer una correcta reforma con carácter solutiva.</w:t>
      </w:r>
    </w:p>
    <w:p w:rsidR="00F1004F" w:rsidRDefault="00F1004F" w:rsidP="00F1004F">
      <w:pPr>
        <w:spacing w:line="480" w:lineRule="auto"/>
        <w:jc w:val="both"/>
        <w:rPr>
          <w:rFonts w:ascii="Times New Roman" w:hAnsi="Times New Roman"/>
          <w:color w:val="000000"/>
          <w:shd w:val="clear" w:color="auto" w:fill="FFFFFF"/>
        </w:rPr>
      </w:pPr>
    </w:p>
    <w:p w:rsidR="00F1004F" w:rsidRDefault="00F1004F" w:rsidP="00F1004F">
      <w:pPr>
        <w:spacing w:line="480" w:lineRule="auto"/>
        <w:jc w:val="both"/>
        <w:rPr>
          <w:rFonts w:ascii="Times New Roman" w:hAnsi="Times New Roman"/>
          <w:color w:val="000000"/>
          <w:shd w:val="clear" w:color="auto" w:fill="FFFFFF"/>
        </w:rPr>
      </w:pPr>
    </w:p>
    <w:p w:rsidR="00F1004F" w:rsidRDefault="00F1004F" w:rsidP="00F1004F">
      <w:pPr>
        <w:spacing w:line="480" w:lineRule="auto"/>
        <w:jc w:val="both"/>
        <w:rPr>
          <w:rFonts w:ascii="Times New Roman" w:hAnsi="Times New Roman"/>
          <w:color w:val="000000"/>
          <w:shd w:val="clear" w:color="auto" w:fill="FFFFFF"/>
        </w:rPr>
      </w:pPr>
    </w:p>
    <w:p w:rsidR="00F1004F" w:rsidRPr="00FA5AC1" w:rsidRDefault="00F1004F" w:rsidP="00F1004F">
      <w:pPr>
        <w:spacing w:line="480" w:lineRule="auto"/>
        <w:jc w:val="both"/>
        <w:rPr>
          <w:rFonts w:ascii="Times New Roman" w:hAnsi="Times New Roman"/>
          <w:color w:val="000000"/>
          <w:shd w:val="clear" w:color="auto" w:fill="FFFFFF"/>
        </w:rPr>
      </w:pPr>
    </w:p>
    <w:p w:rsidR="00F1004F" w:rsidRPr="00DB72B4" w:rsidRDefault="00F1004F" w:rsidP="00F1004F">
      <w:pPr>
        <w:spacing w:line="480" w:lineRule="auto"/>
        <w:jc w:val="both"/>
        <w:rPr>
          <w:rFonts w:ascii="Times New Roman" w:hAnsi="Times New Roman"/>
        </w:rPr>
      </w:pPr>
    </w:p>
    <w:p w:rsidR="00F1004F" w:rsidRPr="00DB72B4" w:rsidRDefault="00F1004F" w:rsidP="00F1004F">
      <w:pPr>
        <w:spacing w:line="480" w:lineRule="auto"/>
        <w:rPr>
          <w:rFonts w:ascii="Times New Roman" w:hAnsi="Times New Roman"/>
          <w:b/>
        </w:rPr>
      </w:pPr>
      <w:r w:rsidRPr="00DB72B4">
        <w:rPr>
          <w:rFonts w:ascii="Times New Roman" w:hAnsi="Times New Roman"/>
          <w:b/>
        </w:rPr>
        <w:t xml:space="preserve">Descripción detallada del tema </w:t>
      </w:r>
    </w:p>
    <w:p w:rsidR="00F1004F" w:rsidRPr="00DB72B4" w:rsidRDefault="00F1004F" w:rsidP="00F1004F">
      <w:pPr>
        <w:pStyle w:val="ListParagraph"/>
        <w:spacing w:line="480" w:lineRule="auto"/>
        <w:jc w:val="both"/>
        <w:rPr>
          <w:rFonts w:ascii="Times New Roman" w:hAnsi="Times New Roman"/>
        </w:rPr>
      </w:pPr>
    </w:p>
    <w:p w:rsidR="00F1004F" w:rsidRPr="00DB72B4" w:rsidRDefault="00F1004F" w:rsidP="00F1004F">
      <w:pPr>
        <w:pStyle w:val="ListParagraph"/>
        <w:spacing w:line="480" w:lineRule="auto"/>
        <w:ind w:left="0" w:firstLine="708"/>
        <w:jc w:val="both"/>
        <w:rPr>
          <w:rFonts w:ascii="Times New Roman" w:hAnsi="Times New Roman"/>
        </w:rPr>
      </w:pPr>
      <w:r w:rsidRPr="00DB72B4">
        <w:rPr>
          <w:rFonts w:ascii="Times New Roman" w:hAnsi="Times New Roman"/>
        </w:rPr>
        <w:lastRenderedPageBreak/>
        <w:t xml:space="preserve">El </w:t>
      </w:r>
      <w:r>
        <w:rPr>
          <w:rFonts w:ascii="Times New Roman" w:hAnsi="Times New Roman"/>
        </w:rPr>
        <w:t>análisis</w:t>
      </w:r>
      <w:r w:rsidRPr="00DB72B4">
        <w:rPr>
          <w:rFonts w:ascii="Times New Roman" w:hAnsi="Times New Roman"/>
        </w:rPr>
        <w:t xml:space="preserve"> como tal nace a raíz del cobro innecesario de impuestos de contribución especial de mejoras que efectúa el Gobierno autónomo descentralizado municipal de Guayaquil a los bienes públicos; innecesario puesto que el dinero proviene y se destina a los mismos fondos públicos; esto lo realiza el gobierno autónomo descentralizado municipal siguiendo los lineamientos de la ordenanza GADG que norma los programas de regeneración urbana de la ciudad de Guayaquil en su artículo 22  que menciona ¨ </w:t>
      </w:r>
      <w:r>
        <w:rPr>
          <w:rFonts w:ascii="Times New Roman" w:hAnsi="Times New Roman"/>
          <w:i/>
        </w:rPr>
        <w:t xml:space="preserve">La </w:t>
      </w:r>
      <w:r w:rsidRPr="00DB72B4">
        <w:rPr>
          <w:rFonts w:ascii="Times New Roman" w:hAnsi="Times New Roman"/>
          <w:i/>
        </w:rPr>
        <w:t>contribución anual especial de mejoras originada por las obras públicas ejecutadas en el programa de regeneración urbana en diversos sectores de la ciudad de Guayaquil. Esta contribución, se efectuará a partir de las siguientes consideraciones. &lt; Por rubros particulares que serán cobrados al beneficiario directo de dicha mejora. &lt; Por rubros generales que serán cobrados  a los beneficiarios directos en base a una alícuota de mejoras que será proporcional al avalúo comercial municipal</w:t>
      </w:r>
      <w:r w:rsidRPr="00DB72B4">
        <w:rPr>
          <w:rFonts w:ascii="Times New Roman" w:hAnsi="Times New Roman"/>
        </w:rPr>
        <w:t>.¨, el</w:t>
      </w:r>
      <w:r>
        <w:rPr>
          <w:rFonts w:ascii="Times New Roman" w:hAnsi="Times New Roman"/>
        </w:rPr>
        <w:t xml:space="preserve"> mismo</w:t>
      </w:r>
      <w:r w:rsidRPr="00DB72B4">
        <w:rPr>
          <w:rFonts w:ascii="Times New Roman" w:hAnsi="Times New Roman"/>
        </w:rPr>
        <w:t xml:space="preserve"> que debe ser reformado puesto que no establece parámetros de diferenciación y lineamientos entres los bienes privados y públicos, es necesario que </w:t>
      </w:r>
      <w:r>
        <w:rPr>
          <w:rFonts w:ascii="Times New Roman" w:hAnsi="Times New Roman"/>
        </w:rPr>
        <w:t xml:space="preserve">los bienes públicos </w:t>
      </w:r>
      <w:r w:rsidRPr="00DB72B4">
        <w:rPr>
          <w:rFonts w:ascii="Times New Roman" w:hAnsi="Times New Roman"/>
        </w:rPr>
        <w:t>sean exentos de este cobro para evitar</w:t>
      </w:r>
      <w:r>
        <w:rPr>
          <w:rFonts w:ascii="Times New Roman" w:hAnsi="Times New Roman"/>
        </w:rPr>
        <w:t xml:space="preserve"> un rodaje innecesario de dinero y además los</w:t>
      </w:r>
      <w:r w:rsidRPr="00DB72B4">
        <w:rPr>
          <w:rFonts w:ascii="Times New Roman" w:hAnsi="Times New Roman"/>
        </w:rPr>
        <w:t xml:space="preserve"> trámite</w:t>
      </w:r>
      <w:r>
        <w:rPr>
          <w:rFonts w:ascii="Times New Roman" w:hAnsi="Times New Roman"/>
        </w:rPr>
        <w:t xml:space="preserve">s, </w:t>
      </w:r>
      <w:r w:rsidRPr="00DB72B4">
        <w:rPr>
          <w:rFonts w:ascii="Times New Roman" w:hAnsi="Times New Roman"/>
        </w:rPr>
        <w:t>notificaciones y  medidas de cobro</w:t>
      </w:r>
      <w:r>
        <w:rPr>
          <w:rFonts w:ascii="Times New Roman" w:hAnsi="Times New Roman"/>
        </w:rPr>
        <w:t xml:space="preserve"> a las instituciones públicas</w:t>
      </w:r>
      <w:r w:rsidRPr="00DB72B4">
        <w:rPr>
          <w:rFonts w:ascii="Times New Roman" w:hAnsi="Times New Roman"/>
        </w:rPr>
        <w:t xml:space="preserve"> que representan gastos </w:t>
      </w:r>
      <w:r>
        <w:rPr>
          <w:rFonts w:ascii="Times New Roman" w:hAnsi="Times New Roman"/>
        </w:rPr>
        <w:t xml:space="preserve">innecesario </w:t>
      </w:r>
      <w:r w:rsidRPr="00DB72B4">
        <w:rPr>
          <w:rFonts w:ascii="Times New Roman" w:hAnsi="Times New Roman"/>
        </w:rPr>
        <w:t>de unos mismos fondos</w:t>
      </w:r>
      <w:r>
        <w:rPr>
          <w:rFonts w:ascii="Times New Roman" w:hAnsi="Times New Roman"/>
        </w:rPr>
        <w:t xml:space="preserve"> y para los mismos fines</w:t>
      </w:r>
      <w:r w:rsidRPr="00DB72B4">
        <w:rPr>
          <w:rFonts w:ascii="Times New Roman" w:hAnsi="Times New Roman"/>
        </w:rPr>
        <w:t xml:space="preserve">. </w:t>
      </w:r>
    </w:p>
    <w:p w:rsidR="00F1004F" w:rsidRPr="00DB72B4" w:rsidRDefault="00F1004F" w:rsidP="00F1004F">
      <w:pPr>
        <w:pStyle w:val="ListParagraph"/>
        <w:spacing w:line="480" w:lineRule="auto"/>
        <w:jc w:val="both"/>
        <w:rPr>
          <w:rFonts w:ascii="Times New Roman" w:hAnsi="Times New Roman"/>
        </w:rPr>
      </w:pPr>
    </w:p>
    <w:p w:rsidR="00F1004F" w:rsidRDefault="00F1004F" w:rsidP="00F1004F">
      <w:pPr>
        <w:pStyle w:val="ListParagraph"/>
        <w:spacing w:line="480" w:lineRule="auto"/>
        <w:ind w:left="0" w:firstLine="708"/>
        <w:jc w:val="both"/>
        <w:rPr>
          <w:rFonts w:ascii="Times New Roman" w:hAnsi="Times New Roman"/>
        </w:rPr>
      </w:pPr>
      <w:r w:rsidRPr="00DB72B4">
        <w:rPr>
          <w:rFonts w:ascii="Times New Roman" w:hAnsi="Times New Roman"/>
        </w:rPr>
        <w:t xml:space="preserve">Es de trascendental análisis e investigación el tema puesto que además de evitar cobros innecesarios, se evitara los trámites de cobro que representan gastos que son destinados por parte del gobierno central y por los ciudadanos mediante el pago de sus impuestos, al efectuarse las recaudaciones de las distintas índoles que </w:t>
      </w:r>
      <w:r w:rsidRPr="00DB72B4">
        <w:rPr>
          <w:rFonts w:ascii="Times New Roman" w:hAnsi="Times New Roman"/>
        </w:rPr>
        <w:lastRenderedPageBreak/>
        <w:t xml:space="preserve">realiza el municipio de Guayaquil.Muy poco se conoce del tema ya que los ciudadanos en general se han preocupado simplemente de efectuar sus pagos particulares sin </w:t>
      </w:r>
      <w:r>
        <w:rPr>
          <w:rFonts w:ascii="Times New Roman" w:hAnsi="Times New Roman"/>
        </w:rPr>
        <w:t>preocuparse de</w:t>
      </w:r>
      <w:r w:rsidRPr="00DB72B4">
        <w:rPr>
          <w:rFonts w:ascii="Times New Roman" w:hAnsi="Times New Roman"/>
        </w:rPr>
        <w:t xml:space="preserve"> averiguar cómo se utiliza esos fondos y  a quienes se les cobra, además cuanto les cuesta las medidas de cobro.</w:t>
      </w:r>
    </w:p>
    <w:p w:rsidR="00F1004F" w:rsidRPr="00DB72B4" w:rsidRDefault="00F1004F" w:rsidP="00F1004F">
      <w:pPr>
        <w:pStyle w:val="ListParagraph"/>
        <w:spacing w:line="480" w:lineRule="auto"/>
        <w:ind w:left="0" w:firstLine="708"/>
        <w:jc w:val="both"/>
        <w:rPr>
          <w:rFonts w:ascii="Times New Roman" w:hAnsi="Times New Roman"/>
        </w:rPr>
      </w:pPr>
    </w:p>
    <w:p w:rsidR="00F1004F" w:rsidRDefault="00F1004F" w:rsidP="00F1004F">
      <w:pPr>
        <w:pStyle w:val="ListParagraph"/>
        <w:spacing w:line="480" w:lineRule="auto"/>
        <w:ind w:left="0" w:firstLine="708"/>
        <w:jc w:val="both"/>
        <w:rPr>
          <w:rFonts w:ascii="Times New Roman" w:hAnsi="Times New Roman"/>
        </w:rPr>
      </w:pPr>
      <w:r w:rsidRPr="00DB72B4">
        <w:rPr>
          <w:rFonts w:ascii="Times New Roman" w:hAnsi="Times New Roman"/>
        </w:rPr>
        <w:t xml:space="preserve">Reformando el art. 22 de la ordenanza GADG que norma los programas de regeneración urbana de la ciudad de Guayaquil, se puede establecer parámetros de exención de pago a las Instituciones púbicas, para evitar un rodaje inútil de dinero e incluso </w:t>
      </w:r>
      <w:r>
        <w:rPr>
          <w:rFonts w:ascii="Times New Roman" w:hAnsi="Times New Roman"/>
        </w:rPr>
        <w:t>evitando el gasto que se realizan en ciertas ocasiones y generan</w:t>
      </w:r>
      <w:r w:rsidRPr="00DB72B4">
        <w:rPr>
          <w:rFonts w:ascii="Times New Roman" w:hAnsi="Times New Roman"/>
        </w:rPr>
        <w:t xml:space="preserve"> pérdida neta cuando por parte del gobierno autónomo descentralizado se utiliza métodos de cobranza.</w:t>
      </w:r>
    </w:p>
    <w:p w:rsidR="00F1004F" w:rsidRDefault="00F1004F" w:rsidP="00F1004F">
      <w:pPr>
        <w:pStyle w:val="ListParagraph"/>
        <w:spacing w:line="480" w:lineRule="auto"/>
        <w:ind w:left="0" w:firstLine="708"/>
        <w:jc w:val="both"/>
        <w:rPr>
          <w:rFonts w:ascii="Times New Roman" w:hAnsi="Times New Roman"/>
        </w:rPr>
      </w:pPr>
    </w:p>
    <w:p w:rsidR="00F1004F" w:rsidRPr="00713CFB" w:rsidRDefault="00F1004F" w:rsidP="00F1004F">
      <w:pPr>
        <w:pStyle w:val="ListParagraph"/>
        <w:spacing w:line="480" w:lineRule="auto"/>
        <w:ind w:left="0" w:firstLine="708"/>
        <w:jc w:val="both"/>
        <w:rPr>
          <w:rFonts w:ascii="Times New Roman" w:hAnsi="Times New Roman"/>
        </w:rPr>
      </w:pPr>
      <w:r>
        <w:rPr>
          <w:rFonts w:ascii="Times New Roman" w:hAnsi="Times New Roman"/>
        </w:rPr>
        <w:t>Como todos los problemas y principalmente a nivel jurídico siempre existe una solución, pero no basta tan solo en este caso particular en encontrarla, sino también con la de encontrar métodos o medidas que suplan este ingreso ya que pese a ser innecesario el cobro, el quitarle los contribuyentes de los bienes públicos generaría un déficit de un presupuesto establecido por parte del Gobierno autónomo descentralizado de Guayaquil que pudiese estar proyectado a destinadas obras y podría dar surgimiento a nuevos problemas, como la de desfasar obras en proceso o cualquier obra futura que se hubiese cubierto con en este ingreso presupuestado; por eso además de la reforma se establecerá métodos que suplirán este cobro y no generarán déficit alguno.</w:t>
      </w:r>
    </w:p>
    <w:p w:rsidR="00F1004F" w:rsidRPr="00DB72B4" w:rsidRDefault="00F1004F" w:rsidP="00F1004F">
      <w:pPr>
        <w:spacing w:line="480" w:lineRule="auto"/>
        <w:rPr>
          <w:rFonts w:ascii="Times New Roman" w:hAnsi="Times New Roman"/>
          <w:b/>
        </w:rPr>
      </w:pPr>
      <w:r w:rsidRPr="00DB72B4">
        <w:rPr>
          <w:rFonts w:ascii="Times New Roman" w:hAnsi="Times New Roman"/>
          <w:b/>
        </w:rPr>
        <w:t xml:space="preserve">Enunciado del tema </w:t>
      </w:r>
    </w:p>
    <w:p w:rsidR="00F1004F" w:rsidRPr="00DB72B4" w:rsidRDefault="00F1004F" w:rsidP="00F1004F">
      <w:pPr>
        <w:spacing w:line="480" w:lineRule="auto"/>
        <w:ind w:firstLine="708"/>
        <w:jc w:val="both"/>
        <w:rPr>
          <w:rFonts w:ascii="Times New Roman" w:hAnsi="Times New Roman"/>
          <w:b/>
        </w:rPr>
      </w:pPr>
    </w:p>
    <w:p w:rsidR="00F1004F" w:rsidRDefault="00F1004F" w:rsidP="00F1004F">
      <w:pPr>
        <w:spacing w:line="480" w:lineRule="auto"/>
        <w:ind w:firstLine="708"/>
        <w:jc w:val="both"/>
        <w:rPr>
          <w:rFonts w:ascii="Times New Roman" w:hAnsi="Times New Roman"/>
        </w:rPr>
      </w:pPr>
      <w:r>
        <w:rPr>
          <w:rFonts w:ascii="Times New Roman" w:hAnsi="Times New Roman"/>
        </w:rPr>
        <w:lastRenderedPageBreak/>
        <w:t>¨</w:t>
      </w:r>
      <w:r w:rsidRPr="00DB72B4">
        <w:rPr>
          <w:rFonts w:ascii="Times New Roman" w:hAnsi="Times New Roman"/>
        </w:rPr>
        <w:t xml:space="preserve">Cobro Innecesario de impuestos de contribución especial de mejoras a los bienes públicos por parte del gobierno autónomo descentralizado municipal de Guayaquil. Propuesta: Reformar el art. 22 de la ordenanza GADG que norma los programas de regeneración urbana de la ciudad de Guayaquil.¨ </w:t>
      </w:r>
    </w:p>
    <w:p w:rsidR="00F1004F" w:rsidRPr="00DB72B4" w:rsidRDefault="00F1004F" w:rsidP="00F1004F">
      <w:pPr>
        <w:spacing w:line="480" w:lineRule="auto"/>
        <w:jc w:val="both"/>
        <w:rPr>
          <w:rFonts w:ascii="Times New Roman" w:hAnsi="Times New Roman"/>
        </w:rPr>
      </w:pPr>
    </w:p>
    <w:p w:rsidR="00F1004F" w:rsidRPr="00DB72B4" w:rsidRDefault="00F1004F" w:rsidP="00F1004F">
      <w:pPr>
        <w:spacing w:line="480" w:lineRule="auto"/>
        <w:rPr>
          <w:rFonts w:ascii="Times New Roman" w:hAnsi="Times New Roman"/>
          <w:b/>
        </w:rPr>
      </w:pPr>
      <w:r w:rsidRPr="00DB72B4">
        <w:rPr>
          <w:rFonts w:ascii="Times New Roman" w:hAnsi="Times New Roman"/>
          <w:b/>
        </w:rPr>
        <w:t>Formulación del problema</w:t>
      </w:r>
    </w:p>
    <w:p w:rsidR="00F1004F" w:rsidRPr="00DB72B4" w:rsidRDefault="00F1004F" w:rsidP="00F1004F">
      <w:pPr>
        <w:spacing w:line="480" w:lineRule="auto"/>
        <w:rPr>
          <w:rFonts w:ascii="Times New Roman" w:hAnsi="Times New Roman"/>
          <w:b/>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¿Cómo  va a beneficiar la reforma a la ordenanza GADG que norma los programas de regeneración urbana de la ciudad de Guayaquil?</w:t>
      </w:r>
    </w:p>
    <w:p w:rsidR="00F1004F" w:rsidRDefault="00F1004F" w:rsidP="00F1004F">
      <w:pPr>
        <w:spacing w:line="480" w:lineRule="auto"/>
        <w:rPr>
          <w:rFonts w:ascii="Times New Roman" w:hAnsi="Times New Roman"/>
          <w:b/>
        </w:rPr>
      </w:pPr>
    </w:p>
    <w:p w:rsidR="00F1004F" w:rsidRPr="00DB72B4" w:rsidRDefault="00F1004F" w:rsidP="00F1004F">
      <w:pPr>
        <w:spacing w:line="480" w:lineRule="auto"/>
        <w:rPr>
          <w:rFonts w:ascii="Times New Roman" w:hAnsi="Times New Roman"/>
          <w:b/>
        </w:rPr>
      </w:pPr>
      <w:r w:rsidRPr="00DB72B4">
        <w:rPr>
          <w:rFonts w:ascii="Times New Roman" w:hAnsi="Times New Roman"/>
          <w:b/>
        </w:rPr>
        <w:t xml:space="preserve">Preguntas directrices </w:t>
      </w:r>
    </w:p>
    <w:p w:rsidR="00F1004F" w:rsidRPr="00DB72B4" w:rsidRDefault="00F1004F" w:rsidP="00F1004F">
      <w:pPr>
        <w:spacing w:line="480" w:lineRule="auto"/>
        <w:rPr>
          <w:rFonts w:ascii="Times New Roman" w:hAnsi="Times New Roman"/>
          <w:b/>
        </w:rPr>
      </w:pPr>
    </w:p>
    <w:p w:rsidR="00F1004F" w:rsidRPr="00DB72B4" w:rsidRDefault="00F1004F" w:rsidP="00F1004F">
      <w:pPr>
        <w:pStyle w:val="ListParagraph"/>
        <w:numPr>
          <w:ilvl w:val="0"/>
          <w:numId w:val="1"/>
        </w:numPr>
        <w:spacing w:line="480" w:lineRule="auto"/>
        <w:jc w:val="both"/>
        <w:rPr>
          <w:rFonts w:ascii="Times New Roman" w:hAnsi="Times New Roman"/>
        </w:rPr>
      </w:pPr>
      <w:r w:rsidRPr="00DB72B4">
        <w:rPr>
          <w:rFonts w:ascii="Times New Roman" w:hAnsi="Times New Roman"/>
        </w:rPr>
        <w:t>¿Qué son los Municipios?</w:t>
      </w:r>
    </w:p>
    <w:p w:rsidR="00F1004F" w:rsidRPr="00DB72B4" w:rsidRDefault="00F1004F" w:rsidP="00F1004F">
      <w:pPr>
        <w:pStyle w:val="ListParagraph"/>
        <w:numPr>
          <w:ilvl w:val="0"/>
          <w:numId w:val="1"/>
        </w:numPr>
        <w:spacing w:line="480" w:lineRule="auto"/>
        <w:jc w:val="both"/>
        <w:rPr>
          <w:rFonts w:ascii="Times New Roman" w:hAnsi="Times New Roman"/>
        </w:rPr>
      </w:pPr>
      <w:r w:rsidRPr="00DB72B4">
        <w:rPr>
          <w:rFonts w:ascii="Times New Roman" w:hAnsi="Times New Roman"/>
        </w:rPr>
        <w:t xml:space="preserve">¿Porque se crean los Municipios? </w:t>
      </w:r>
    </w:p>
    <w:p w:rsidR="00F1004F" w:rsidRPr="00DB72B4" w:rsidRDefault="00F1004F" w:rsidP="00F1004F">
      <w:pPr>
        <w:pStyle w:val="ListParagraph"/>
        <w:numPr>
          <w:ilvl w:val="0"/>
          <w:numId w:val="1"/>
        </w:numPr>
        <w:spacing w:line="480" w:lineRule="auto"/>
        <w:jc w:val="both"/>
        <w:rPr>
          <w:rFonts w:ascii="Times New Roman" w:hAnsi="Times New Roman"/>
        </w:rPr>
      </w:pPr>
      <w:r w:rsidRPr="00DB72B4">
        <w:rPr>
          <w:rFonts w:ascii="Times New Roman" w:hAnsi="Times New Roman"/>
        </w:rPr>
        <w:t xml:space="preserve">¿Qué servicios y obligaciones brindan y establecen los Municipios? </w:t>
      </w:r>
    </w:p>
    <w:p w:rsidR="00F1004F" w:rsidRPr="00DB72B4" w:rsidRDefault="00F1004F" w:rsidP="00F1004F">
      <w:pPr>
        <w:pStyle w:val="ListParagraph"/>
        <w:numPr>
          <w:ilvl w:val="0"/>
          <w:numId w:val="1"/>
        </w:numPr>
        <w:spacing w:line="480" w:lineRule="auto"/>
        <w:jc w:val="both"/>
        <w:rPr>
          <w:rFonts w:ascii="Times New Roman" w:hAnsi="Times New Roman"/>
        </w:rPr>
      </w:pPr>
      <w:r w:rsidRPr="00DB72B4">
        <w:rPr>
          <w:rFonts w:ascii="Times New Roman" w:hAnsi="Times New Roman"/>
        </w:rPr>
        <w:t xml:space="preserve">¿Cómo recaudan dinero para su autonomía los Municipios? </w:t>
      </w:r>
    </w:p>
    <w:p w:rsidR="00F1004F" w:rsidRPr="00DB72B4" w:rsidRDefault="00F1004F" w:rsidP="00F1004F">
      <w:pPr>
        <w:pStyle w:val="ListParagraph"/>
        <w:numPr>
          <w:ilvl w:val="0"/>
          <w:numId w:val="1"/>
        </w:numPr>
        <w:spacing w:line="480" w:lineRule="auto"/>
        <w:jc w:val="both"/>
        <w:rPr>
          <w:rFonts w:ascii="Times New Roman" w:hAnsi="Times New Roman"/>
        </w:rPr>
      </w:pPr>
      <w:r w:rsidRPr="00DB72B4">
        <w:rPr>
          <w:rFonts w:ascii="Times New Roman" w:hAnsi="Times New Roman"/>
        </w:rPr>
        <w:t xml:space="preserve">¿De qué se encarga el Municipio de Guayaquil? </w:t>
      </w:r>
    </w:p>
    <w:p w:rsidR="00F1004F" w:rsidRPr="00DB72B4" w:rsidRDefault="00F1004F" w:rsidP="00F1004F">
      <w:pPr>
        <w:pStyle w:val="ListParagraph"/>
        <w:numPr>
          <w:ilvl w:val="0"/>
          <w:numId w:val="1"/>
        </w:numPr>
        <w:spacing w:line="480" w:lineRule="auto"/>
        <w:jc w:val="both"/>
        <w:rPr>
          <w:rFonts w:ascii="Times New Roman" w:hAnsi="Times New Roman"/>
        </w:rPr>
      </w:pPr>
      <w:r w:rsidRPr="00DB72B4">
        <w:rPr>
          <w:rFonts w:ascii="Times New Roman" w:hAnsi="Times New Roman"/>
        </w:rPr>
        <w:t xml:space="preserve">¿Qué tipo de obligaciones de carácter legal pueden crear los Municipios? </w:t>
      </w:r>
    </w:p>
    <w:p w:rsidR="00F1004F" w:rsidRPr="00DB72B4" w:rsidRDefault="00F1004F" w:rsidP="00F1004F">
      <w:pPr>
        <w:pStyle w:val="ListParagraph"/>
        <w:numPr>
          <w:ilvl w:val="0"/>
          <w:numId w:val="1"/>
        </w:numPr>
        <w:spacing w:line="480" w:lineRule="auto"/>
        <w:jc w:val="both"/>
        <w:rPr>
          <w:rFonts w:ascii="Times New Roman" w:hAnsi="Times New Roman"/>
        </w:rPr>
      </w:pPr>
      <w:r w:rsidRPr="00DB72B4">
        <w:rPr>
          <w:rFonts w:ascii="Times New Roman" w:hAnsi="Times New Roman"/>
        </w:rPr>
        <w:t xml:space="preserve">¿Que son los impuestos especiales de contribución de mejoras? </w:t>
      </w:r>
    </w:p>
    <w:p w:rsidR="00F1004F" w:rsidRPr="00DB72B4" w:rsidRDefault="00F1004F" w:rsidP="00F1004F">
      <w:pPr>
        <w:pStyle w:val="ListParagraph"/>
        <w:numPr>
          <w:ilvl w:val="0"/>
          <w:numId w:val="1"/>
        </w:numPr>
        <w:spacing w:line="480" w:lineRule="auto"/>
        <w:jc w:val="both"/>
        <w:rPr>
          <w:rFonts w:ascii="Times New Roman" w:hAnsi="Times New Roman"/>
        </w:rPr>
      </w:pPr>
      <w:r w:rsidRPr="00DB72B4">
        <w:rPr>
          <w:rFonts w:ascii="Times New Roman" w:hAnsi="Times New Roman"/>
        </w:rPr>
        <w:t xml:space="preserve">¿Cuáles son las consecuencias de cobrar valores innecesarios? </w:t>
      </w:r>
    </w:p>
    <w:p w:rsidR="00F1004F" w:rsidRPr="000A228A" w:rsidRDefault="00F1004F" w:rsidP="00F1004F">
      <w:pPr>
        <w:pStyle w:val="ListParagraph"/>
        <w:numPr>
          <w:ilvl w:val="0"/>
          <w:numId w:val="1"/>
        </w:numPr>
        <w:spacing w:line="480" w:lineRule="auto"/>
        <w:jc w:val="both"/>
        <w:rPr>
          <w:rFonts w:ascii="Times New Roman" w:hAnsi="Times New Roman"/>
        </w:rPr>
      </w:pPr>
      <w:r w:rsidRPr="00DB72B4">
        <w:rPr>
          <w:rFonts w:ascii="Times New Roman" w:hAnsi="Times New Roman"/>
        </w:rPr>
        <w:t xml:space="preserve">¿Qué resultado arrojaría la reforma al art. 22 de  la ordenanza GADG que norma los programas de regeneración urbana de la ciudad de Guayaquil? </w:t>
      </w:r>
    </w:p>
    <w:p w:rsidR="00F1004F" w:rsidRPr="00DB72B4" w:rsidRDefault="00F1004F" w:rsidP="00F1004F">
      <w:pPr>
        <w:spacing w:line="480" w:lineRule="auto"/>
        <w:rPr>
          <w:rFonts w:ascii="Times New Roman" w:hAnsi="Times New Roman"/>
          <w:b/>
        </w:rPr>
      </w:pPr>
      <w:r w:rsidRPr="00DB72B4">
        <w:rPr>
          <w:rFonts w:ascii="Times New Roman" w:hAnsi="Times New Roman"/>
          <w:b/>
        </w:rPr>
        <w:t xml:space="preserve">OBJETIVOS </w:t>
      </w:r>
    </w:p>
    <w:p w:rsidR="00F1004F" w:rsidRPr="00DB72B4" w:rsidRDefault="00F1004F" w:rsidP="00F1004F">
      <w:pPr>
        <w:spacing w:line="480" w:lineRule="auto"/>
        <w:rPr>
          <w:rFonts w:ascii="Times New Roman" w:hAnsi="Times New Roman"/>
          <w:b/>
        </w:rPr>
      </w:pPr>
    </w:p>
    <w:p w:rsidR="00F1004F" w:rsidRPr="00DB72B4" w:rsidRDefault="00F1004F" w:rsidP="00F1004F">
      <w:pPr>
        <w:spacing w:line="480" w:lineRule="auto"/>
        <w:rPr>
          <w:rFonts w:ascii="Times New Roman" w:hAnsi="Times New Roman"/>
          <w:b/>
        </w:rPr>
      </w:pPr>
      <w:r w:rsidRPr="00DB72B4">
        <w:rPr>
          <w:rFonts w:ascii="Times New Roman" w:hAnsi="Times New Roman"/>
          <w:b/>
        </w:rPr>
        <w:lastRenderedPageBreak/>
        <w:t xml:space="preserve">Objetivo general </w:t>
      </w:r>
    </w:p>
    <w:p w:rsidR="00F1004F" w:rsidRPr="00DB72B4" w:rsidRDefault="00F1004F" w:rsidP="00F1004F">
      <w:pPr>
        <w:spacing w:line="480" w:lineRule="auto"/>
        <w:jc w:val="center"/>
        <w:rPr>
          <w:rFonts w:ascii="Times New Roman" w:hAnsi="Times New Roman"/>
          <w:b/>
        </w:rPr>
      </w:pPr>
    </w:p>
    <w:p w:rsidR="00F1004F" w:rsidRPr="00DB72B4" w:rsidRDefault="00F1004F" w:rsidP="00F1004F">
      <w:pPr>
        <w:pStyle w:val="ListParagraph"/>
        <w:numPr>
          <w:ilvl w:val="0"/>
          <w:numId w:val="2"/>
        </w:numPr>
        <w:spacing w:line="480" w:lineRule="auto"/>
        <w:jc w:val="both"/>
        <w:rPr>
          <w:rFonts w:ascii="Times New Roman" w:hAnsi="Times New Roman"/>
        </w:rPr>
      </w:pPr>
      <w:r>
        <w:rPr>
          <w:rFonts w:ascii="Times New Roman" w:hAnsi="Times New Roman"/>
        </w:rPr>
        <w:t>Evitar los cobros y los rodajes de fondos públicos innecesarios, destinados por el Gobierno Central para la Ciudad de Guayaquil.</w:t>
      </w:r>
    </w:p>
    <w:p w:rsidR="00F1004F" w:rsidRPr="00DB72B4" w:rsidRDefault="00F1004F" w:rsidP="00F1004F">
      <w:pPr>
        <w:pStyle w:val="ListParagraph"/>
        <w:spacing w:line="480" w:lineRule="auto"/>
        <w:jc w:val="both"/>
        <w:rPr>
          <w:rFonts w:ascii="Times New Roman" w:hAnsi="Times New Roman"/>
          <w:b/>
        </w:rPr>
      </w:pPr>
    </w:p>
    <w:p w:rsidR="00F1004F" w:rsidRPr="00DB72B4" w:rsidRDefault="00F1004F" w:rsidP="00F1004F">
      <w:pPr>
        <w:spacing w:line="480" w:lineRule="auto"/>
        <w:jc w:val="both"/>
        <w:rPr>
          <w:rFonts w:ascii="Times New Roman" w:hAnsi="Times New Roman"/>
          <w:b/>
        </w:rPr>
      </w:pPr>
      <w:r w:rsidRPr="00DB72B4">
        <w:rPr>
          <w:rFonts w:ascii="Times New Roman" w:hAnsi="Times New Roman"/>
          <w:b/>
        </w:rPr>
        <w:t>Objetivos Específicos</w:t>
      </w:r>
    </w:p>
    <w:p w:rsidR="00F1004F" w:rsidRPr="00DB72B4" w:rsidRDefault="00F1004F" w:rsidP="00F1004F">
      <w:pPr>
        <w:spacing w:line="480" w:lineRule="auto"/>
        <w:jc w:val="both"/>
        <w:rPr>
          <w:rFonts w:ascii="Times New Roman" w:hAnsi="Times New Roman"/>
          <w:b/>
        </w:rPr>
      </w:pPr>
    </w:p>
    <w:p w:rsidR="00F1004F" w:rsidRPr="00CF318B" w:rsidRDefault="00F1004F" w:rsidP="00F1004F">
      <w:pPr>
        <w:pStyle w:val="ListParagraph"/>
        <w:numPr>
          <w:ilvl w:val="0"/>
          <w:numId w:val="2"/>
        </w:numPr>
        <w:spacing w:line="480" w:lineRule="auto"/>
        <w:jc w:val="both"/>
        <w:rPr>
          <w:rFonts w:ascii="Times New Roman" w:hAnsi="Times New Roman"/>
          <w:b/>
        </w:rPr>
      </w:pPr>
      <w:r w:rsidRPr="00DB72B4">
        <w:rPr>
          <w:rFonts w:ascii="Times New Roman" w:hAnsi="Times New Roman"/>
        </w:rPr>
        <w:t xml:space="preserve">Establecer el porqué del cobro innecesario de impuestos especial de mejoras a los bienes públicos, por parte del Municipio de Guayaquil. </w:t>
      </w:r>
    </w:p>
    <w:p w:rsidR="00F1004F" w:rsidRPr="00DB72B4" w:rsidRDefault="00F1004F" w:rsidP="00F1004F">
      <w:pPr>
        <w:pStyle w:val="ListParagraph"/>
        <w:spacing w:line="480" w:lineRule="auto"/>
        <w:jc w:val="both"/>
        <w:rPr>
          <w:rFonts w:ascii="Times New Roman" w:hAnsi="Times New Roman"/>
          <w:b/>
        </w:rPr>
      </w:pPr>
    </w:p>
    <w:p w:rsidR="00F1004F" w:rsidRPr="00CF318B" w:rsidRDefault="00F1004F" w:rsidP="00F1004F">
      <w:pPr>
        <w:pStyle w:val="ListParagraph"/>
        <w:numPr>
          <w:ilvl w:val="0"/>
          <w:numId w:val="2"/>
        </w:numPr>
        <w:spacing w:line="480" w:lineRule="auto"/>
        <w:jc w:val="both"/>
        <w:rPr>
          <w:rFonts w:ascii="Times New Roman" w:hAnsi="Times New Roman"/>
          <w:b/>
        </w:rPr>
      </w:pPr>
      <w:r w:rsidRPr="00DB72B4">
        <w:rPr>
          <w:rFonts w:ascii="Times New Roman" w:hAnsi="Times New Roman"/>
        </w:rPr>
        <w:t>Establecer que dentro de la ordenanza GADG que norma los programas de regeneración urbana de la ciudad de Guayaquil, se reforme, diferenciando los bienes públicos de los privados estableciendo exenciones a los bienes públicos, sobre el cobro de impuestos especial de mejoras.</w:t>
      </w:r>
    </w:p>
    <w:p w:rsidR="00F1004F" w:rsidRPr="00DB72B4" w:rsidRDefault="00F1004F" w:rsidP="00F1004F">
      <w:pPr>
        <w:pStyle w:val="ListParagraph"/>
        <w:spacing w:line="480" w:lineRule="auto"/>
        <w:ind w:left="0"/>
        <w:jc w:val="both"/>
        <w:rPr>
          <w:rFonts w:ascii="Times New Roman" w:hAnsi="Times New Roman"/>
          <w:b/>
        </w:rPr>
      </w:pPr>
    </w:p>
    <w:p w:rsidR="00F1004F" w:rsidRPr="004F0536" w:rsidRDefault="00F1004F" w:rsidP="00F1004F">
      <w:pPr>
        <w:pStyle w:val="ListParagraph"/>
        <w:numPr>
          <w:ilvl w:val="0"/>
          <w:numId w:val="2"/>
        </w:numPr>
        <w:spacing w:line="480" w:lineRule="auto"/>
        <w:jc w:val="both"/>
        <w:rPr>
          <w:rFonts w:ascii="Times New Roman" w:hAnsi="Times New Roman"/>
          <w:b/>
        </w:rPr>
      </w:pPr>
      <w:r w:rsidRPr="00DB72B4">
        <w:rPr>
          <w:rFonts w:ascii="Times New Roman" w:hAnsi="Times New Roman"/>
        </w:rPr>
        <w:t>Evitar métodos de cobranza por parte del Municipio de Guayaquil a entidades públicas que utilizan los mismos fondos y para los mismos fines.</w:t>
      </w:r>
    </w:p>
    <w:p w:rsidR="00F1004F" w:rsidRPr="00DB72B4" w:rsidRDefault="00F1004F" w:rsidP="00F1004F">
      <w:pPr>
        <w:pStyle w:val="ListParagraph"/>
        <w:spacing w:line="480" w:lineRule="auto"/>
        <w:ind w:left="0"/>
        <w:jc w:val="both"/>
        <w:rPr>
          <w:rFonts w:ascii="Times New Roman" w:hAnsi="Times New Roman"/>
          <w:b/>
        </w:rPr>
      </w:pPr>
    </w:p>
    <w:p w:rsidR="00F1004F" w:rsidRPr="00DB72B4" w:rsidRDefault="00F1004F" w:rsidP="00F1004F">
      <w:pPr>
        <w:pStyle w:val="ListParagraph"/>
        <w:numPr>
          <w:ilvl w:val="0"/>
          <w:numId w:val="2"/>
        </w:numPr>
        <w:spacing w:line="480" w:lineRule="auto"/>
        <w:jc w:val="both"/>
        <w:rPr>
          <w:rFonts w:ascii="Times New Roman" w:hAnsi="Times New Roman"/>
          <w:b/>
        </w:rPr>
      </w:pPr>
      <w:r w:rsidRPr="00DB72B4">
        <w:rPr>
          <w:rFonts w:ascii="Times New Roman" w:hAnsi="Times New Roman"/>
        </w:rPr>
        <w:t>Suplir los valores que dejaría de percibir el Gobierno Autónomo descentralizado de Guayaquil.</w:t>
      </w:r>
    </w:p>
    <w:p w:rsidR="00F1004F" w:rsidRPr="00DB72B4" w:rsidRDefault="00F1004F" w:rsidP="00F1004F">
      <w:pPr>
        <w:spacing w:line="480" w:lineRule="auto"/>
        <w:rPr>
          <w:rFonts w:ascii="Times New Roman" w:hAnsi="Times New Roman"/>
          <w:b/>
        </w:rPr>
      </w:pPr>
    </w:p>
    <w:p w:rsidR="00F1004F" w:rsidRPr="00DB72B4" w:rsidRDefault="00F1004F" w:rsidP="00F1004F">
      <w:pPr>
        <w:spacing w:line="480" w:lineRule="auto"/>
        <w:rPr>
          <w:rFonts w:ascii="Times New Roman" w:hAnsi="Times New Roman"/>
          <w:b/>
        </w:rPr>
      </w:pPr>
    </w:p>
    <w:p w:rsidR="00F1004F" w:rsidRDefault="00F1004F" w:rsidP="00F1004F">
      <w:pPr>
        <w:spacing w:line="480" w:lineRule="auto"/>
        <w:rPr>
          <w:rFonts w:ascii="Times New Roman" w:hAnsi="Times New Roman"/>
          <w:b/>
        </w:rPr>
      </w:pPr>
    </w:p>
    <w:p w:rsidR="00F1004F" w:rsidRPr="00DB72B4" w:rsidRDefault="00F1004F" w:rsidP="00F1004F">
      <w:pPr>
        <w:spacing w:line="480" w:lineRule="auto"/>
        <w:rPr>
          <w:rFonts w:ascii="Times New Roman" w:hAnsi="Times New Roman"/>
          <w:b/>
        </w:rPr>
      </w:pPr>
      <w:r w:rsidRPr="00DB72B4">
        <w:rPr>
          <w:rFonts w:ascii="Times New Roman" w:hAnsi="Times New Roman"/>
          <w:b/>
        </w:rPr>
        <w:t>Justificación  e importancia</w:t>
      </w:r>
    </w:p>
    <w:p w:rsidR="00F1004F" w:rsidRPr="00DB72B4" w:rsidRDefault="00F1004F" w:rsidP="00F1004F">
      <w:pPr>
        <w:spacing w:line="480" w:lineRule="auto"/>
        <w:jc w:val="both"/>
        <w:rPr>
          <w:rFonts w:ascii="Times New Roman" w:hAnsi="Times New Roman"/>
          <w:b/>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El presente estudio es de suma importancia porque vela por los inter</w:t>
      </w:r>
      <w:r>
        <w:rPr>
          <w:rFonts w:ascii="Times New Roman" w:hAnsi="Times New Roman"/>
        </w:rPr>
        <w:t>eses de las entidades públicas,</w:t>
      </w:r>
      <w:r w:rsidRPr="00DB72B4">
        <w:rPr>
          <w:rFonts w:ascii="Times New Roman" w:hAnsi="Times New Roman"/>
        </w:rPr>
        <w:t xml:space="preserve"> los ciudadanos y del Estado en general, por tal razón cuando el órgano estatal en cualquiera de sus gobiernos desenraizados del gobierno central se encuentra en un estado adecuadamente estable, </w:t>
      </w:r>
      <w:r w:rsidRPr="00067BA4">
        <w:rPr>
          <w:rFonts w:ascii="Times New Roman" w:hAnsi="Times New Roman"/>
        </w:rPr>
        <w:t xml:space="preserve">el beneficio final, llega directamente al ciudadano; Así como lo menciona </w:t>
      </w:r>
      <w:r>
        <w:rPr>
          <w:rFonts w:ascii="Times New Roman" w:hAnsi="Times New Roman"/>
        </w:rPr>
        <w:t>M</w:t>
      </w:r>
      <w:r w:rsidRPr="00067BA4">
        <w:rPr>
          <w:rFonts w:ascii="Times New Roman" w:hAnsi="Times New Roman"/>
          <w:shd w:val="clear" w:color="auto" w:fill="F9F9F9"/>
        </w:rPr>
        <w:t xml:space="preserve">aría Dolores </w:t>
      </w:r>
      <w:proofErr w:type="spellStart"/>
      <w:r w:rsidRPr="00067BA4">
        <w:rPr>
          <w:rFonts w:ascii="Times New Roman" w:hAnsi="Times New Roman"/>
          <w:shd w:val="clear" w:color="auto" w:fill="F9F9F9"/>
        </w:rPr>
        <w:t>Cospedal</w:t>
      </w:r>
      <w:proofErr w:type="spellEnd"/>
      <w:r w:rsidRPr="00067BA4">
        <w:rPr>
          <w:rFonts w:ascii="Times New Roman" w:hAnsi="Times New Roman"/>
          <w:shd w:val="clear" w:color="auto" w:fill="F9F9F9"/>
        </w:rPr>
        <w:t xml:space="preserve"> (2011) quien ha señalado que </w:t>
      </w:r>
      <w:r>
        <w:rPr>
          <w:rFonts w:ascii="Times New Roman" w:hAnsi="Times New Roman"/>
          <w:shd w:val="clear" w:color="auto" w:fill="F9F9F9"/>
        </w:rPr>
        <w:t>¨Es muy importante</w:t>
      </w:r>
      <w:r w:rsidRPr="00067BA4">
        <w:rPr>
          <w:rFonts w:ascii="Times New Roman" w:hAnsi="Times New Roman"/>
          <w:shd w:val="clear" w:color="auto" w:fill="F9F9F9"/>
        </w:rPr>
        <w:t xml:space="preserve"> sobre todo porque en momentos como los que atravesamos hay que saber administrar bien los fondos públicos de todos para poder mantener </w:t>
      </w:r>
      <w:hyperlink r:id="rId10" w:tooltip="servicios sociales" w:history="1">
        <w:r w:rsidRPr="00067BA4">
          <w:rPr>
            <w:rStyle w:val="Strong"/>
            <w:rFonts w:ascii="Times New Roman" w:hAnsi="Times New Roman"/>
            <w:shd w:val="clear" w:color="auto" w:fill="F9F9F9"/>
          </w:rPr>
          <w:t>servicios sociales</w:t>
        </w:r>
      </w:hyperlink>
      <w:r w:rsidRPr="00067BA4">
        <w:rPr>
          <w:rStyle w:val="apple-converted-space"/>
          <w:rFonts w:ascii="Times New Roman" w:hAnsi="Times New Roman"/>
          <w:shd w:val="clear" w:color="auto" w:fill="F9F9F9"/>
        </w:rPr>
        <w:t> </w:t>
      </w:r>
      <w:r w:rsidRPr="00067BA4">
        <w:rPr>
          <w:rFonts w:ascii="Times New Roman" w:hAnsi="Times New Roman"/>
          <w:shd w:val="clear" w:color="auto" w:fill="F9F9F9"/>
        </w:rPr>
        <w:t>de extraordinaria calidad</w:t>
      </w:r>
      <w:r>
        <w:rPr>
          <w:rFonts w:ascii="Times New Roman" w:hAnsi="Times New Roman"/>
          <w:shd w:val="clear" w:color="auto" w:fill="F9F9F9"/>
        </w:rPr>
        <w:t>¨</w:t>
      </w:r>
    </w:p>
    <w:p w:rsidR="00F1004F" w:rsidRPr="00DB72B4" w:rsidRDefault="00F1004F" w:rsidP="00F1004F">
      <w:pPr>
        <w:spacing w:line="480" w:lineRule="auto"/>
        <w:jc w:val="both"/>
        <w:rPr>
          <w:rFonts w:ascii="Times New Roman" w:hAnsi="Times New Roman"/>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 xml:space="preserve">La constitución de la República del Ecuador busca otorgar facultades descentralizadas del poder para </w:t>
      </w:r>
      <w:r>
        <w:rPr>
          <w:rFonts w:ascii="Times New Roman" w:hAnsi="Times New Roman"/>
        </w:rPr>
        <w:t>realizar el cometido de llegar</w:t>
      </w:r>
      <w:r w:rsidRPr="00DB72B4">
        <w:rPr>
          <w:rFonts w:ascii="Times New Roman" w:hAnsi="Times New Roman"/>
        </w:rPr>
        <w:t xml:space="preserve"> con la causa social del buen vivir, de modo que abarque las pretensiones y necesidades que la sociedad requiere, por tal razón existen los gobiernos autónomos descentralizados que poseen una autonomía económica, resolutoria y normativa; como así los faculta</w:t>
      </w:r>
      <w:r w:rsidRPr="00DB72B4">
        <w:rPr>
          <w:rStyle w:val="a"/>
          <w:rFonts w:ascii="Times New Roman" w:hAnsi="Times New Roman"/>
          <w:bdr w:val="none" w:sz="0" w:space="0" w:color="auto" w:frame="1"/>
          <w:shd w:val="clear" w:color="auto" w:fill="FFFFFF"/>
        </w:rPr>
        <w:t xml:space="preserve"> el Código Orgánico de Organización Territorial, Autonomía y Descentralización, COOTAD</w:t>
      </w:r>
      <w:r w:rsidRPr="00DB72B4">
        <w:rPr>
          <w:rFonts w:ascii="Times New Roman" w:hAnsi="Times New Roman"/>
        </w:rPr>
        <w:t xml:space="preserve"> y la Constitución de la República del Ecuador.</w:t>
      </w:r>
    </w:p>
    <w:p w:rsidR="00F1004F" w:rsidRPr="00DB72B4" w:rsidRDefault="00F1004F" w:rsidP="00F1004F">
      <w:pPr>
        <w:spacing w:line="480" w:lineRule="auto"/>
        <w:jc w:val="both"/>
        <w:rPr>
          <w:rFonts w:ascii="Times New Roman" w:hAnsi="Times New Roman"/>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El enfoque del estudio va encaminado hacia precisamente los Gobiernos Autónomos Descentralizados</w:t>
      </w:r>
      <w:r>
        <w:rPr>
          <w:rFonts w:ascii="Times New Roman" w:hAnsi="Times New Roman"/>
        </w:rPr>
        <w:t>,</w:t>
      </w:r>
      <w:r w:rsidRPr="00DB72B4">
        <w:rPr>
          <w:rFonts w:ascii="Times New Roman" w:hAnsi="Times New Roman"/>
        </w:rPr>
        <w:t xml:space="preserve"> los mismos que para poder cumplir con las necesidades de la sociedad y autonomía descentralizada del gobierno, se los faculta y establece el cobro de tasas, patentes e impuestos, y además de ello el de cobros especiales de contribución de mejoras.</w:t>
      </w:r>
    </w:p>
    <w:p w:rsidR="00F1004F" w:rsidRPr="00FA5AC1" w:rsidRDefault="00F1004F" w:rsidP="00F1004F">
      <w:pPr>
        <w:spacing w:line="480" w:lineRule="auto"/>
        <w:jc w:val="both"/>
        <w:rPr>
          <w:rFonts w:ascii="Times New Roman" w:hAnsi="Times New Roman"/>
          <w:color w:val="000000"/>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El resultado de este proyecto será el de beneficiar a las instituciones públicas, al gobierno autónomo descentralizado municipal de Guayaquil y a los ciudadanos, ya que al Municipio en sus deberes de cobranza realizan varios métodos como el de notificar e incluso juicio de coactiva para efectivizar los cobros de quienes adeudan</w:t>
      </w:r>
      <w:r>
        <w:rPr>
          <w:rFonts w:ascii="Times New Roman" w:hAnsi="Times New Roman"/>
        </w:rPr>
        <w:t xml:space="preserve"> y los perjudica</w:t>
      </w:r>
      <w:r w:rsidRPr="00DB72B4">
        <w:rPr>
          <w:rFonts w:ascii="Times New Roman" w:hAnsi="Times New Roman"/>
        </w:rPr>
        <w:t>.</w:t>
      </w:r>
    </w:p>
    <w:p w:rsidR="00F1004F" w:rsidRDefault="00F1004F" w:rsidP="00F1004F">
      <w:pPr>
        <w:spacing w:line="480" w:lineRule="auto"/>
        <w:jc w:val="both"/>
        <w:rPr>
          <w:rFonts w:ascii="Times New Roman" w:hAnsi="Times New Roman"/>
        </w:rPr>
      </w:pPr>
    </w:p>
    <w:p w:rsidR="00F1004F" w:rsidRPr="00DB72B4" w:rsidRDefault="00F1004F" w:rsidP="00F1004F">
      <w:pPr>
        <w:spacing w:line="480" w:lineRule="auto"/>
        <w:ind w:firstLine="708"/>
        <w:jc w:val="both"/>
        <w:rPr>
          <w:rFonts w:ascii="Times New Roman" w:hAnsi="Times New Roman"/>
        </w:rPr>
      </w:pPr>
      <w:r>
        <w:rPr>
          <w:rFonts w:ascii="Times New Roman" w:hAnsi="Times New Roman"/>
        </w:rPr>
        <w:t xml:space="preserve">Así también como es de suma importancia el establecer, determinar y proponer una reforma, se debe enfocar claramente las medidas de variación que se den a raíz de esta reforma, para poder aclarar y llenar los déficits que dejase en el camino esta reforma, es un factor muy necesario para así poder cumplir eficazmente con la propuesta, el obviarlo o no hacerlo es más perjudicial que reformar el artículo en análisis, ya que esto podría generar otras variaciones que podrían ser más </w:t>
      </w:r>
      <w:proofErr w:type="spellStart"/>
      <w:r>
        <w:rPr>
          <w:rFonts w:ascii="Times New Roman" w:hAnsi="Times New Roman"/>
        </w:rPr>
        <w:t>perjuciales</w:t>
      </w:r>
      <w:proofErr w:type="spellEnd"/>
      <w:r>
        <w:rPr>
          <w:rFonts w:ascii="Times New Roman" w:hAnsi="Times New Roman"/>
        </w:rPr>
        <w:t xml:space="preserve"> no solo al gobierno autónomo descentralizado municipal de Guayaquil, sino, al gobierno central por fallar el cometido esencial y finalmente a la sociedad en general; por tal razón la importancia del estudio va más allá de una simple propuesta, es más bien una solución beneficiosa para todos.</w:t>
      </w:r>
    </w:p>
    <w:p w:rsidR="00F1004F" w:rsidRPr="00DB72B4" w:rsidRDefault="00F1004F" w:rsidP="00F1004F">
      <w:pPr>
        <w:spacing w:line="480" w:lineRule="auto"/>
        <w:jc w:val="center"/>
        <w:rPr>
          <w:rFonts w:ascii="Times New Roman" w:hAnsi="Times New Roman"/>
        </w:rPr>
      </w:pPr>
    </w:p>
    <w:p w:rsidR="00F1004F" w:rsidRPr="00DB72B4" w:rsidRDefault="00F1004F" w:rsidP="00F1004F">
      <w:pPr>
        <w:spacing w:line="480" w:lineRule="auto"/>
        <w:jc w:val="center"/>
        <w:rPr>
          <w:rFonts w:ascii="Times New Roman" w:hAnsi="Times New Roman"/>
        </w:rPr>
      </w:pPr>
    </w:p>
    <w:p w:rsidR="00F1004F" w:rsidRDefault="00F1004F" w:rsidP="00F1004F">
      <w:pPr>
        <w:spacing w:line="480" w:lineRule="auto"/>
        <w:jc w:val="center"/>
        <w:rPr>
          <w:rFonts w:ascii="Times New Roman" w:hAnsi="Times New Roman"/>
          <w:b/>
        </w:rPr>
      </w:pPr>
    </w:p>
    <w:p w:rsidR="005329A5" w:rsidRDefault="005329A5" w:rsidP="00F1004F">
      <w:pPr>
        <w:spacing w:line="480" w:lineRule="auto"/>
        <w:jc w:val="center"/>
        <w:rPr>
          <w:rFonts w:ascii="Times New Roman" w:hAnsi="Times New Roman"/>
          <w:b/>
        </w:rPr>
      </w:pPr>
    </w:p>
    <w:p w:rsidR="005329A5" w:rsidRDefault="005329A5" w:rsidP="00F1004F">
      <w:pPr>
        <w:spacing w:line="480" w:lineRule="auto"/>
        <w:jc w:val="center"/>
        <w:rPr>
          <w:rFonts w:ascii="Times New Roman" w:hAnsi="Times New Roman"/>
          <w:b/>
        </w:rPr>
      </w:pPr>
    </w:p>
    <w:p w:rsidR="005329A5" w:rsidRDefault="005329A5" w:rsidP="00F1004F">
      <w:pPr>
        <w:spacing w:line="480" w:lineRule="auto"/>
        <w:jc w:val="center"/>
        <w:rPr>
          <w:rFonts w:ascii="Times New Roman" w:hAnsi="Times New Roman"/>
          <w:b/>
        </w:rPr>
      </w:pPr>
      <w:bookmarkStart w:id="0" w:name="_GoBack"/>
      <w:bookmarkEnd w:id="0"/>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lastRenderedPageBreak/>
        <w:t>CAPITULO II</w:t>
      </w: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t>MARCO REFERENCIAL</w:t>
      </w:r>
    </w:p>
    <w:p w:rsidR="00F1004F" w:rsidRPr="00DB72B4" w:rsidRDefault="00F1004F" w:rsidP="00F1004F">
      <w:pPr>
        <w:spacing w:line="480" w:lineRule="auto"/>
        <w:jc w:val="center"/>
        <w:rPr>
          <w:rFonts w:ascii="Times New Roman" w:hAnsi="Times New Roman"/>
        </w:rPr>
      </w:pPr>
    </w:p>
    <w:p w:rsidR="00F1004F" w:rsidRPr="00DB72B4" w:rsidRDefault="00F1004F" w:rsidP="00F1004F">
      <w:pPr>
        <w:spacing w:line="480" w:lineRule="auto"/>
        <w:rPr>
          <w:rFonts w:ascii="Times New Roman" w:hAnsi="Times New Roman"/>
          <w:b/>
        </w:rPr>
      </w:pPr>
      <w:r w:rsidRPr="00DB72B4">
        <w:rPr>
          <w:rFonts w:ascii="Times New Roman" w:hAnsi="Times New Roman"/>
          <w:b/>
        </w:rPr>
        <w:t xml:space="preserve">Marco teórico </w:t>
      </w:r>
    </w:p>
    <w:p w:rsidR="00F1004F" w:rsidRPr="00DB72B4" w:rsidRDefault="00F1004F" w:rsidP="00F1004F">
      <w:pPr>
        <w:pStyle w:val="ListParagraph"/>
        <w:spacing w:after="200" w:line="480" w:lineRule="auto"/>
        <w:ind w:left="0"/>
        <w:jc w:val="both"/>
        <w:rPr>
          <w:rFonts w:ascii="Times New Roman" w:hAnsi="Times New Roman"/>
        </w:rPr>
      </w:pPr>
    </w:p>
    <w:p w:rsidR="00F1004F" w:rsidRPr="00DB72B4" w:rsidRDefault="00F1004F" w:rsidP="00F1004F">
      <w:pPr>
        <w:pStyle w:val="ListParagraph"/>
        <w:spacing w:after="200" w:line="480" w:lineRule="auto"/>
        <w:ind w:left="0" w:firstLine="708"/>
        <w:jc w:val="both"/>
        <w:rPr>
          <w:rFonts w:ascii="Times New Roman" w:hAnsi="Times New Roman"/>
        </w:rPr>
      </w:pPr>
      <w:r w:rsidRPr="00DB72B4">
        <w:rPr>
          <w:rFonts w:ascii="Times New Roman" w:hAnsi="Times New Roman"/>
        </w:rPr>
        <w:t>Para Vásquez Cruz, Edgar</w:t>
      </w:r>
      <w:r>
        <w:rPr>
          <w:rFonts w:ascii="Times New Roman" w:hAnsi="Times New Roman"/>
        </w:rPr>
        <w:t xml:space="preserve"> (1983)</w:t>
      </w:r>
      <w:r w:rsidRPr="00DB72B4">
        <w:rPr>
          <w:rFonts w:ascii="Times New Roman" w:hAnsi="Times New Roman"/>
        </w:rPr>
        <w:t xml:space="preserve"> ¨El municipio es una entidad administrativa que puede agrupar una sola localidad o varias, pudiendo hacer referencia a una aldea, pueblo o ciudad.¨</w:t>
      </w:r>
      <w:r>
        <w:rPr>
          <w:rFonts w:ascii="Times New Roman" w:hAnsi="Times New Roman"/>
        </w:rPr>
        <w:t xml:space="preserve"> Debemos enfocar principalmente cual es la entidad a la cual vamos a referir el análisis, el Estado Ecuatoriano como tal en su carta magna reconoce a los municipios como tal a crear ordenanzas que entran en vigencia luego de la publicación del registro oficial, además de aquello también tienen la potestad de aumentar o suprimir impuestos y tasas; en base a esta conjunción de potestades se han creado varias de ellas para poder acrecentar con el flujo financiero y dar atención y solución a las necesidades de la ciudad dentro de las distintas competencias y jurisdicciones de cada una de ellas para cumplir con el cometido social; es así también que </w:t>
      </w:r>
      <w:r>
        <w:rPr>
          <w:rFonts w:ascii="Times New Roman" w:hAnsi="Times New Roman"/>
          <w:shd w:val="clear" w:color="auto" w:fill="FFFFFF"/>
        </w:rPr>
        <w:t>e</w:t>
      </w:r>
      <w:r w:rsidRPr="00DB72B4">
        <w:rPr>
          <w:rFonts w:ascii="Times New Roman" w:hAnsi="Times New Roman"/>
          <w:shd w:val="clear" w:color="auto" w:fill="FFFFFF"/>
        </w:rPr>
        <w:t xml:space="preserve">l diccionario jurídico editado por el instituto de investigaciones jurídicas de la UNAM </w:t>
      </w:r>
      <w:r>
        <w:rPr>
          <w:rFonts w:ascii="Times New Roman" w:hAnsi="Times New Roman"/>
          <w:shd w:val="clear" w:color="auto" w:fill="FFFFFF"/>
        </w:rPr>
        <w:t xml:space="preserve">(2011) </w:t>
      </w:r>
      <w:r w:rsidRPr="00DB72B4">
        <w:rPr>
          <w:rFonts w:ascii="Times New Roman" w:hAnsi="Times New Roman"/>
          <w:shd w:val="clear" w:color="auto" w:fill="FFFFFF"/>
        </w:rPr>
        <w:t>señala que el municipio es: “la organización política y administrativa que sirve de base a la división territorial y organización política.”</w:t>
      </w:r>
      <w:r>
        <w:rPr>
          <w:rFonts w:ascii="Times New Roman" w:hAnsi="Times New Roman"/>
          <w:shd w:val="clear" w:color="auto" w:fill="FFFFFF"/>
        </w:rPr>
        <w:t xml:space="preserve"> Por ese motivo se las ha catalogado como Gobiernos Autónomos Descentralizados ya que ejercen sus poderes y potestades en el ámbito de su jurisdicción, como los términos propiamente lo enfocan son entes con poderes entregados por el Gobierno Central para administrar más de cerca los requerimientos sociales que por demás tiene un crecimiento de alto nivel en comparación a años anteriores, esto hace que cada </w:t>
      </w:r>
      <w:r>
        <w:rPr>
          <w:rFonts w:ascii="Times New Roman" w:hAnsi="Times New Roman"/>
          <w:shd w:val="clear" w:color="auto" w:fill="FFFFFF"/>
        </w:rPr>
        <w:lastRenderedPageBreak/>
        <w:t xml:space="preserve">jurisdicción municipal tenga más carga de control, atención y control dentro de sus funciones;  según </w:t>
      </w:r>
      <w:r w:rsidRPr="00DB72B4">
        <w:rPr>
          <w:rFonts w:ascii="Times New Roman" w:hAnsi="Times New Roman"/>
        </w:rPr>
        <w:t xml:space="preserve">Cruz, </w:t>
      </w:r>
      <w:r w:rsidRPr="00DB72B4">
        <w:rPr>
          <w:rFonts w:ascii="Times New Roman" w:hAnsi="Times New Roman"/>
          <w:shd w:val="clear" w:color="auto" w:fill="FFFFFF"/>
        </w:rPr>
        <w:t>Adriano X.</w:t>
      </w:r>
      <w:r>
        <w:rPr>
          <w:rFonts w:ascii="Times New Roman" w:hAnsi="Times New Roman"/>
          <w:shd w:val="clear" w:color="auto" w:fill="FFFFFF"/>
        </w:rPr>
        <w:t xml:space="preserve"> (1999)</w:t>
      </w:r>
      <w:r w:rsidRPr="00DB72B4">
        <w:rPr>
          <w:rFonts w:ascii="Times New Roman" w:hAnsi="Times New Roman"/>
          <w:shd w:val="clear" w:color="auto" w:fill="FFFFFF"/>
        </w:rPr>
        <w:t>,  afirma que el municipio es:“una sociedad humana localizada con carácter de permanencia en un territorio determinado, dirigida por una autoridad local, con el fin de lograr el bien de sus integrantes y del estado al que pertenecen.”, En la doctrina jurídica extranjera.</w:t>
      </w:r>
      <w:r>
        <w:rPr>
          <w:rFonts w:ascii="Times New Roman" w:hAnsi="Times New Roman"/>
          <w:shd w:val="clear" w:color="auto" w:fill="FFFFFF"/>
        </w:rPr>
        <w:t xml:space="preserve"> Tomando en consideración la doctrina Internacional no está muy alejada de los parámetros que se manejan internamente, en el país con respecto a las potestades, jurisdicción y competencia de los Municipios; sin embargo se hace referencia a algo más, se menciona a una autoridad, en el Ecuador esta autoridad municipal propiamente dicha es el Alcalde en sendos Gobiernos Autónomos Descentralizados son los jefes máximos y representantes directos de sus acciones, así también e</w:t>
      </w:r>
      <w:r w:rsidRPr="00DB72B4">
        <w:rPr>
          <w:rFonts w:ascii="Times New Roman" w:hAnsi="Times New Roman"/>
          <w:shd w:val="clear" w:color="auto" w:fill="FFFFFF"/>
        </w:rPr>
        <w:t xml:space="preserve">l </w:t>
      </w:r>
      <w:r>
        <w:rPr>
          <w:rFonts w:ascii="Times New Roman" w:hAnsi="Times New Roman"/>
          <w:shd w:val="clear" w:color="auto" w:fill="FFFFFF"/>
        </w:rPr>
        <w:t>Dr.</w:t>
      </w:r>
      <w:r w:rsidRPr="00DB72B4">
        <w:rPr>
          <w:rFonts w:ascii="Times New Roman" w:hAnsi="Times New Roman"/>
          <w:shd w:val="clear" w:color="auto" w:fill="FFFFFF"/>
        </w:rPr>
        <w:t xml:space="preserve"> Gracia Oviedo, Carlos </w:t>
      </w:r>
      <w:r>
        <w:rPr>
          <w:rFonts w:ascii="Times New Roman" w:hAnsi="Times New Roman"/>
          <w:shd w:val="clear" w:color="auto" w:fill="FFFFFF"/>
        </w:rPr>
        <w:t xml:space="preserve">(1971) </w:t>
      </w:r>
      <w:r w:rsidRPr="00DB72B4">
        <w:rPr>
          <w:rFonts w:ascii="Times New Roman" w:hAnsi="Times New Roman"/>
          <w:shd w:val="clear" w:color="auto" w:fill="FFFFFF"/>
        </w:rPr>
        <w:t>afirma que:“El municipio es una agrupación natural de familias, formando una colectividad con fines propios y por tanto diferentes de sus componentes individuales, situada en un territorio y que satisface necesidades originad</w:t>
      </w:r>
      <w:r>
        <w:rPr>
          <w:rFonts w:ascii="Times New Roman" w:hAnsi="Times New Roman"/>
          <w:shd w:val="clear" w:color="auto" w:fill="FFFFFF"/>
        </w:rPr>
        <w:t>as por la relación de vecindad.</w:t>
      </w:r>
      <w:r w:rsidRPr="00DB72B4">
        <w:rPr>
          <w:rFonts w:ascii="Times New Roman" w:hAnsi="Times New Roman"/>
          <w:shd w:val="clear" w:color="auto" w:fill="FFFFFF"/>
        </w:rPr>
        <w:t>“</w:t>
      </w:r>
      <w:r>
        <w:rPr>
          <w:rFonts w:ascii="Times New Roman" w:hAnsi="Times New Roman"/>
          <w:shd w:val="clear" w:color="auto" w:fill="FFFFFF"/>
        </w:rPr>
        <w:t xml:space="preserve"> , en base a esta definición considerada como la esencia del nacimiento de los municipios se puede llegar a la finalidad completa de los Municipios y su creación pues es aquí en donde el Dr. Oviedo establece por qué se crearon fue para satisfacer las necesidades originadas por la relación de vecindad, en efecto al referirse a aquella frase lo que pretende es establecer que los ciudadanos de acuerdo a sus asentamientos y convivencias necesitan atención y control, y el municipio es un alcance con potestades legales para hacerlo y hacer velar los derechos e intereses sociales y constitucionales así como lo indica el doctrinario y tratadista:</w:t>
      </w:r>
    </w:p>
    <w:p w:rsidR="00F1004F" w:rsidRPr="00DB72B4" w:rsidRDefault="00F1004F" w:rsidP="00F1004F">
      <w:pPr>
        <w:pStyle w:val="ListParagraph"/>
        <w:spacing w:after="200" w:line="480" w:lineRule="auto"/>
        <w:jc w:val="both"/>
        <w:rPr>
          <w:rFonts w:ascii="Times New Roman" w:hAnsi="Times New Roman"/>
        </w:rPr>
      </w:pPr>
    </w:p>
    <w:p w:rsidR="00F1004F" w:rsidRDefault="00F1004F" w:rsidP="00F1004F">
      <w:pPr>
        <w:pStyle w:val="ListParagraph"/>
        <w:spacing w:after="200" w:line="480" w:lineRule="auto"/>
        <w:ind w:left="708" w:right="560"/>
        <w:jc w:val="both"/>
        <w:rPr>
          <w:rFonts w:ascii="Times New Roman" w:hAnsi="Times New Roman"/>
          <w:color w:val="000000"/>
          <w:lang w:val="es-EC" w:eastAsia="es-EC"/>
        </w:rPr>
      </w:pPr>
      <w:r>
        <w:rPr>
          <w:rFonts w:ascii="Times New Roman" w:hAnsi="Times New Roman"/>
          <w:shd w:val="clear" w:color="auto" w:fill="FFFFFF"/>
        </w:rPr>
        <w:lastRenderedPageBreak/>
        <w:t xml:space="preserve">Cabanellas, Guillermo en su Diccionario Jurídico Elemental (ver. </w:t>
      </w:r>
      <w:proofErr w:type="spellStart"/>
      <w:r>
        <w:rPr>
          <w:rFonts w:ascii="Times New Roman" w:hAnsi="Times New Roman"/>
          <w:shd w:val="clear" w:color="auto" w:fill="FFFFFF"/>
        </w:rPr>
        <w:t>Act</w:t>
      </w:r>
      <w:proofErr w:type="spellEnd"/>
      <w:r>
        <w:rPr>
          <w:rFonts w:ascii="Times New Roman" w:hAnsi="Times New Roman"/>
          <w:shd w:val="clear" w:color="auto" w:fill="FFFFFF"/>
        </w:rPr>
        <w:t>. 2006) Municipio, ¨</w:t>
      </w:r>
      <w:r w:rsidRPr="005F5C30">
        <w:rPr>
          <w:rFonts w:ascii="Times New Roman" w:hAnsi="Times New Roman"/>
          <w:color w:val="000000"/>
          <w:lang w:val="es-EC" w:eastAsia="es-EC"/>
        </w:rPr>
        <w:t>En la época romana, la ciudad principal y libre que se regía por sus propias leyes; cuyos vecinos podían obtener y gozar de los derechos y privilegios de la misma Roma. En la actualidad, la primera o menor de las corporaciones de Derecho Público, integrada por las autoridades (o ayuntamiento) y habitantes de un término jurisdiccional, constituida casi siempre por una población y cierto radio rural, con algunos núcleos poblados o casas dispersas. En las grandes urbes, no existe descampado; y en ciertas regiones poco hospitalarias, no hay verdadero centro edificado. El ayuntamiento, compuesto por el alcalde y los concejales; en otros sitios o épocas llamados corregidor o intendente, y regidores o ediles. El término jurisdiccional que comprende el municipio o que administra su ayuntamiento.</w:t>
      </w:r>
      <w:r>
        <w:rPr>
          <w:rFonts w:ascii="Times New Roman" w:hAnsi="Times New Roman"/>
          <w:color w:val="000000"/>
          <w:lang w:val="es-EC" w:eastAsia="es-EC"/>
        </w:rPr>
        <w:t>¨ (Pág. 352)</w:t>
      </w:r>
    </w:p>
    <w:p w:rsidR="00F1004F" w:rsidRPr="00B84CAC" w:rsidRDefault="00F1004F" w:rsidP="00F1004F">
      <w:pPr>
        <w:pStyle w:val="ListParagraph"/>
        <w:spacing w:after="200" w:line="480" w:lineRule="auto"/>
        <w:ind w:left="708" w:right="560"/>
        <w:jc w:val="both"/>
        <w:rPr>
          <w:rFonts w:ascii="Times New Roman" w:hAnsi="Times New Roman"/>
          <w:shd w:val="clear" w:color="auto" w:fill="FFFFFF"/>
        </w:rPr>
      </w:pPr>
    </w:p>
    <w:p w:rsidR="00F1004F" w:rsidRDefault="00F1004F" w:rsidP="00F1004F">
      <w:pPr>
        <w:pStyle w:val="ListParagraph"/>
        <w:spacing w:after="200" w:line="480" w:lineRule="auto"/>
        <w:ind w:left="0" w:right="-7" w:firstLine="708"/>
        <w:jc w:val="both"/>
        <w:rPr>
          <w:rFonts w:ascii="Times New Roman" w:hAnsi="Times New Roman"/>
          <w:snapToGrid w:val="0"/>
        </w:rPr>
      </w:pPr>
      <w:r w:rsidRPr="007A5062">
        <w:rPr>
          <w:rFonts w:ascii="Times New Roman" w:hAnsi="Times New Roman"/>
          <w:snapToGrid w:val="0"/>
        </w:rPr>
        <w:t xml:space="preserve">Conforme a </w:t>
      </w:r>
      <w:r>
        <w:rPr>
          <w:rFonts w:ascii="Times New Roman" w:hAnsi="Times New Roman"/>
          <w:snapToGrid w:val="0"/>
        </w:rPr>
        <w:t xml:space="preserve">lo </w:t>
      </w:r>
      <w:r w:rsidRPr="007A5062">
        <w:rPr>
          <w:rFonts w:ascii="Times New Roman" w:hAnsi="Times New Roman"/>
          <w:snapToGrid w:val="0"/>
        </w:rPr>
        <w:t>explicado anteriormente,</w:t>
      </w:r>
      <w:r>
        <w:rPr>
          <w:rFonts w:ascii="Times New Roman" w:hAnsi="Times New Roman"/>
          <w:snapToGrid w:val="0"/>
        </w:rPr>
        <w:t xml:space="preserve"> el tratadista refiere a los   municipios como esencia de la definición jurídica a entes con propias leyes integrada por autoridades que rigen y regulan una determinada población. </w:t>
      </w:r>
    </w:p>
    <w:p w:rsidR="00F1004F" w:rsidRDefault="00F1004F" w:rsidP="00F1004F">
      <w:pPr>
        <w:pStyle w:val="ListParagraph"/>
        <w:spacing w:after="200" w:line="480" w:lineRule="auto"/>
        <w:ind w:left="0" w:right="560" w:firstLine="708"/>
        <w:jc w:val="both"/>
        <w:rPr>
          <w:rFonts w:ascii="Times New Roman" w:hAnsi="Times New Roman"/>
          <w:snapToGrid w:val="0"/>
        </w:rPr>
      </w:pPr>
    </w:p>
    <w:p w:rsidR="00F1004F" w:rsidRDefault="00F1004F" w:rsidP="00F1004F">
      <w:pPr>
        <w:pStyle w:val="ListParagraph"/>
        <w:spacing w:after="200" w:line="480" w:lineRule="auto"/>
        <w:ind w:left="0" w:firstLine="708"/>
        <w:jc w:val="both"/>
        <w:rPr>
          <w:rFonts w:ascii="Times New Roman" w:hAnsi="Times New Roman"/>
        </w:rPr>
      </w:pPr>
      <w:r>
        <w:rPr>
          <w:rFonts w:ascii="Times New Roman" w:hAnsi="Times New Roman"/>
          <w:snapToGrid w:val="0"/>
        </w:rPr>
        <w:t xml:space="preserve">Así mismo cabe traer a colación </w:t>
      </w:r>
      <w:r>
        <w:rPr>
          <w:rFonts w:ascii="Times New Roman" w:hAnsi="Times New Roman"/>
        </w:rPr>
        <w:t>la</w:t>
      </w:r>
      <w:r w:rsidRPr="00DB72B4">
        <w:rPr>
          <w:rFonts w:ascii="Times New Roman" w:hAnsi="Times New Roman"/>
        </w:rPr>
        <w:t xml:space="preserve"> obra ¨Derecho Municipal comparado del mundo hispánico</w:t>
      </w:r>
      <w:r>
        <w:rPr>
          <w:rFonts w:ascii="Times New Roman" w:hAnsi="Times New Roman"/>
        </w:rPr>
        <w:t>¨ la cual s</w:t>
      </w:r>
      <w:r w:rsidRPr="00DB72B4">
        <w:rPr>
          <w:rFonts w:ascii="Times New Roman" w:hAnsi="Times New Roman"/>
        </w:rPr>
        <w:t>eñala las cuatro tendencias dominantes:</w:t>
      </w:r>
    </w:p>
    <w:p w:rsidR="00F1004F" w:rsidRDefault="00F1004F" w:rsidP="00F1004F">
      <w:pPr>
        <w:pStyle w:val="ListParagraph"/>
        <w:spacing w:after="200" w:line="480" w:lineRule="auto"/>
        <w:ind w:left="0" w:right="560" w:firstLine="708"/>
        <w:jc w:val="both"/>
        <w:rPr>
          <w:rFonts w:ascii="Times New Roman" w:hAnsi="Times New Roman"/>
          <w:snapToGrid w:val="0"/>
        </w:rPr>
      </w:pPr>
    </w:p>
    <w:p w:rsidR="00F1004F" w:rsidRDefault="00F1004F" w:rsidP="00F1004F">
      <w:pPr>
        <w:pStyle w:val="ListParagraph"/>
        <w:spacing w:after="200" w:line="480" w:lineRule="auto"/>
        <w:ind w:left="0" w:right="560"/>
        <w:jc w:val="both"/>
        <w:rPr>
          <w:rFonts w:ascii="Times New Roman" w:hAnsi="Times New Roman"/>
        </w:rPr>
      </w:pPr>
    </w:p>
    <w:p w:rsidR="00F1004F" w:rsidRPr="00DB72B4" w:rsidRDefault="00F1004F" w:rsidP="00F1004F">
      <w:pPr>
        <w:pStyle w:val="ListParagraph"/>
        <w:spacing w:after="200" w:line="480" w:lineRule="auto"/>
        <w:ind w:left="0" w:right="560"/>
        <w:jc w:val="both"/>
        <w:rPr>
          <w:rFonts w:ascii="Times New Roman" w:hAnsi="Times New Roman"/>
        </w:rPr>
      </w:pPr>
    </w:p>
    <w:p w:rsidR="00F1004F" w:rsidRDefault="00F1004F" w:rsidP="00F1004F">
      <w:pPr>
        <w:pStyle w:val="ListParagraph"/>
        <w:spacing w:after="200" w:line="480" w:lineRule="auto"/>
        <w:ind w:left="0" w:firstLine="708"/>
        <w:jc w:val="both"/>
        <w:rPr>
          <w:rFonts w:ascii="Times New Roman" w:hAnsi="Times New Roman"/>
        </w:rPr>
      </w:pPr>
      <w:r>
        <w:rPr>
          <w:rFonts w:ascii="Times New Roman" w:hAnsi="Times New Roman"/>
        </w:rPr>
        <w:lastRenderedPageBreak/>
        <w:t xml:space="preserve">El tratadista </w:t>
      </w:r>
      <w:r w:rsidRPr="00DB72B4">
        <w:rPr>
          <w:rFonts w:ascii="Times New Roman" w:hAnsi="Times New Roman"/>
        </w:rPr>
        <w:t xml:space="preserve">Albi, Fernando </w:t>
      </w:r>
      <w:r>
        <w:rPr>
          <w:rFonts w:ascii="Times New Roman" w:hAnsi="Times New Roman"/>
        </w:rPr>
        <w:t xml:space="preserve">(1970) </w:t>
      </w:r>
    </w:p>
    <w:p w:rsidR="00F1004F" w:rsidRPr="0034794C" w:rsidRDefault="00F1004F" w:rsidP="00F1004F">
      <w:pPr>
        <w:pStyle w:val="ListParagraph"/>
        <w:numPr>
          <w:ilvl w:val="0"/>
          <w:numId w:val="16"/>
        </w:numPr>
        <w:spacing w:after="200" w:line="480" w:lineRule="auto"/>
        <w:jc w:val="both"/>
        <w:rPr>
          <w:rFonts w:ascii="Times New Roman" w:hAnsi="Times New Roman"/>
        </w:rPr>
      </w:pPr>
      <w:r w:rsidRPr="0034794C">
        <w:rPr>
          <w:rFonts w:ascii="Times New Roman" w:hAnsi="Times New Roman"/>
        </w:rPr>
        <w:t>Territorio</w:t>
      </w:r>
    </w:p>
    <w:p w:rsidR="00F1004F" w:rsidRPr="007C55F3" w:rsidRDefault="00F1004F" w:rsidP="00F1004F">
      <w:pPr>
        <w:pStyle w:val="ListParagraph"/>
        <w:numPr>
          <w:ilvl w:val="0"/>
          <w:numId w:val="16"/>
        </w:numPr>
        <w:spacing w:after="200" w:line="480" w:lineRule="auto"/>
        <w:jc w:val="both"/>
        <w:rPr>
          <w:rFonts w:ascii="Times New Roman" w:hAnsi="Times New Roman"/>
        </w:rPr>
      </w:pPr>
      <w:r>
        <w:rPr>
          <w:rFonts w:ascii="Times New Roman" w:hAnsi="Times New Roman"/>
        </w:rPr>
        <w:t>Población</w:t>
      </w:r>
    </w:p>
    <w:p w:rsidR="00F1004F" w:rsidRDefault="00F1004F" w:rsidP="00F1004F">
      <w:pPr>
        <w:pStyle w:val="ListParagraph"/>
        <w:numPr>
          <w:ilvl w:val="0"/>
          <w:numId w:val="16"/>
        </w:numPr>
        <w:spacing w:after="200" w:line="480" w:lineRule="auto"/>
        <w:jc w:val="both"/>
        <w:rPr>
          <w:rFonts w:ascii="Times New Roman" w:hAnsi="Times New Roman"/>
        </w:rPr>
      </w:pPr>
      <w:r>
        <w:rPr>
          <w:rFonts w:ascii="Times New Roman" w:hAnsi="Times New Roman"/>
        </w:rPr>
        <w:t>El poder del Municipio</w:t>
      </w:r>
    </w:p>
    <w:p w:rsidR="00F1004F" w:rsidRDefault="00F1004F" w:rsidP="00F1004F">
      <w:pPr>
        <w:pStyle w:val="ListParagraph"/>
        <w:numPr>
          <w:ilvl w:val="0"/>
          <w:numId w:val="16"/>
        </w:numPr>
        <w:spacing w:after="200" w:line="480" w:lineRule="auto"/>
        <w:jc w:val="both"/>
        <w:rPr>
          <w:rFonts w:ascii="Times New Roman" w:hAnsi="Times New Roman"/>
        </w:rPr>
      </w:pPr>
      <w:r>
        <w:rPr>
          <w:rFonts w:ascii="Times New Roman" w:hAnsi="Times New Roman"/>
        </w:rPr>
        <w:t>Fin del Municipio</w:t>
      </w:r>
    </w:p>
    <w:p w:rsidR="00F1004F" w:rsidRPr="00F446EC" w:rsidRDefault="00F1004F" w:rsidP="00F1004F">
      <w:pPr>
        <w:pStyle w:val="ListParagraph"/>
        <w:spacing w:after="200" w:line="480" w:lineRule="auto"/>
        <w:ind w:left="1068"/>
        <w:jc w:val="both"/>
        <w:rPr>
          <w:rFonts w:ascii="Times New Roman" w:hAnsi="Times New Roman"/>
        </w:rPr>
      </w:pPr>
    </w:p>
    <w:p w:rsidR="00F1004F" w:rsidRDefault="00F1004F" w:rsidP="00F1004F">
      <w:pPr>
        <w:pStyle w:val="ListParagraph"/>
        <w:spacing w:after="200" w:line="480" w:lineRule="auto"/>
        <w:ind w:left="0"/>
        <w:jc w:val="both"/>
        <w:rPr>
          <w:rFonts w:ascii="Times New Roman" w:hAnsi="Times New Roman"/>
        </w:rPr>
      </w:pPr>
      <w:r>
        <w:rPr>
          <w:rFonts w:ascii="Times New Roman" w:hAnsi="Times New Roman"/>
        </w:rPr>
        <w:t>Estas cuatro tendencias son las generalizadas para la creación y finalización de un periodo municipal, en el Ecuador los Alcaldes tienen un periodo de 4 años en el poder, luego de ese periodo se convoca a elecciones populares para la nueva elección, como se mencionó en líneas anteriores dadas a los parámetros del territorio como lo establece en el primer punto el tratadista Albi, como segundo punto la población que está asentada en ese territorio y a la que van a atender y de cierto modo gobernar en el ámbito de su competencia, el poder lo ejercen acto seguido de la elección popular y posesión del mando por el periodo establecido en los distintos países, en el caso particular Ecuador por cuatro años, y finalmente el cuarto y último punto que el menciona como fin del municipio es la conclusión del mandato del Alcalde, y se comienza por elecciones para repetir el proceso de los Municipios y sus representaciones sociales.</w:t>
      </w:r>
    </w:p>
    <w:p w:rsidR="00F1004F" w:rsidRDefault="00F1004F" w:rsidP="00F1004F">
      <w:pPr>
        <w:pStyle w:val="ListParagraph"/>
        <w:spacing w:after="200" w:line="480" w:lineRule="auto"/>
        <w:ind w:left="0"/>
        <w:jc w:val="both"/>
        <w:rPr>
          <w:rFonts w:ascii="Times New Roman" w:hAnsi="Times New Roman"/>
        </w:rPr>
      </w:pPr>
    </w:p>
    <w:p w:rsidR="00F1004F" w:rsidRDefault="00F1004F" w:rsidP="00F1004F">
      <w:pPr>
        <w:pStyle w:val="ListParagraph"/>
        <w:spacing w:after="200" w:line="480" w:lineRule="auto"/>
        <w:ind w:left="0" w:firstLine="708"/>
        <w:jc w:val="both"/>
        <w:rPr>
          <w:rFonts w:ascii="Times New Roman" w:hAnsi="Times New Roman"/>
          <w:shd w:val="clear" w:color="auto" w:fill="FFFFFF"/>
        </w:rPr>
      </w:pPr>
      <w:r>
        <w:rPr>
          <w:rFonts w:ascii="Times New Roman" w:hAnsi="Times New Roman"/>
        </w:rPr>
        <w:t xml:space="preserve">Dentro del Punto tres en el Poder del Municipio ejercido por el Alcalde y las potestades que le otorga la ley para la creación de ordenanzas se establecen las tasas y </w:t>
      </w:r>
      <w:r w:rsidRPr="00DB72B4">
        <w:rPr>
          <w:rFonts w:ascii="Times New Roman" w:hAnsi="Times New Roman"/>
        </w:rPr>
        <w:t xml:space="preserve">Para </w:t>
      </w:r>
      <w:r>
        <w:rPr>
          <w:rFonts w:ascii="Times New Roman" w:hAnsi="Times New Roman"/>
          <w:shd w:val="clear" w:color="auto" w:fill="FFFFFF"/>
        </w:rPr>
        <w:t>García</w:t>
      </w:r>
      <w:r w:rsidRPr="00DB72B4">
        <w:rPr>
          <w:rFonts w:ascii="Times New Roman" w:hAnsi="Times New Roman"/>
          <w:shd w:val="clear" w:color="auto" w:fill="FFFFFF"/>
        </w:rPr>
        <w:t xml:space="preserve">, </w:t>
      </w:r>
      <w:proofErr w:type="spellStart"/>
      <w:r>
        <w:rPr>
          <w:rFonts w:ascii="Times New Roman" w:hAnsi="Times New Roman"/>
          <w:shd w:val="clear" w:color="auto" w:fill="FFFFFF"/>
        </w:rPr>
        <w:t>Bensulce</w:t>
      </w:r>
      <w:proofErr w:type="spellEnd"/>
      <w:r>
        <w:rPr>
          <w:rFonts w:ascii="Times New Roman" w:hAnsi="Times New Roman"/>
          <w:shd w:val="clear" w:color="auto" w:fill="FFFFFF"/>
        </w:rPr>
        <w:t xml:space="preserve"> (1986)</w:t>
      </w:r>
      <w:r w:rsidRPr="00DB72B4">
        <w:rPr>
          <w:rFonts w:ascii="Times New Roman" w:hAnsi="Times New Roman"/>
          <w:shd w:val="clear" w:color="auto" w:fill="FFFFFF"/>
        </w:rPr>
        <w:t>: "tasa es la contraprestación en</w:t>
      </w:r>
      <w:r w:rsidRPr="00DB72B4">
        <w:rPr>
          <w:rStyle w:val="apple-converted-space"/>
          <w:rFonts w:ascii="Times New Roman" w:hAnsi="Times New Roman"/>
          <w:shd w:val="clear" w:color="auto" w:fill="FFFFFF"/>
        </w:rPr>
        <w:t> </w:t>
      </w:r>
      <w:hyperlink r:id="rId11" w:history="1">
        <w:r w:rsidRPr="00DB72B4">
          <w:rPr>
            <w:rStyle w:val="Hyperlink"/>
            <w:rFonts w:ascii="Times New Roman" w:hAnsi="Times New Roman"/>
            <w:color w:val="auto"/>
            <w:u w:val="none"/>
          </w:rPr>
          <w:t>dinero</w:t>
        </w:r>
      </w:hyperlink>
      <w:r w:rsidRPr="00DB72B4">
        <w:rPr>
          <w:rStyle w:val="apple-converted-space"/>
          <w:rFonts w:ascii="Times New Roman" w:hAnsi="Times New Roman"/>
          <w:shd w:val="clear" w:color="auto" w:fill="FFFFFF"/>
        </w:rPr>
        <w:t> </w:t>
      </w:r>
      <w:r w:rsidRPr="00DB72B4">
        <w:rPr>
          <w:rFonts w:ascii="Times New Roman" w:hAnsi="Times New Roman"/>
          <w:shd w:val="clear" w:color="auto" w:fill="FFFFFF"/>
        </w:rPr>
        <w:t>que pagan los particulares, el estado u otros entes de derecho público en retribución de un servicio público determinado</w:t>
      </w:r>
      <w:r>
        <w:rPr>
          <w:rFonts w:ascii="Times New Roman" w:hAnsi="Times New Roman"/>
          <w:shd w:val="clear" w:color="auto" w:fill="FFFFFF"/>
        </w:rPr>
        <w:t xml:space="preserve"> y divisible"</w:t>
      </w:r>
      <w:r w:rsidRPr="00DB72B4">
        <w:rPr>
          <w:rFonts w:ascii="Times New Roman" w:hAnsi="Times New Roman"/>
          <w:shd w:val="clear" w:color="auto" w:fill="FFFFFF"/>
        </w:rPr>
        <w:t>.</w:t>
      </w:r>
    </w:p>
    <w:p w:rsidR="00F1004F" w:rsidRPr="00DB72B4" w:rsidRDefault="00F1004F" w:rsidP="00F1004F">
      <w:pPr>
        <w:pStyle w:val="ListParagraph"/>
        <w:spacing w:line="480" w:lineRule="auto"/>
        <w:ind w:left="0"/>
        <w:jc w:val="both"/>
        <w:rPr>
          <w:rFonts w:ascii="Times New Roman" w:hAnsi="Times New Roman"/>
        </w:rPr>
      </w:pPr>
    </w:p>
    <w:p w:rsidR="00F1004F" w:rsidRDefault="00F1004F" w:rsidP="00F1004F">
      <w:pPr>
        <w:pStyle w:val="ListParagraph"/>
        <w:spacing w:after="200" w:line="480" w:lineRule="auto"/>
        <w:ind w:left="0"/>
        <w:jc w:val="both"/>
        <w:rPr>
          <w:rFonts w:ascii="Times New Roman" w:hAnsi="Times New Roman"/>
        </w:rPr>
      </w:pPr>
      <w:r>
        <w:rPr>
          <w:rFonts w:ascii="Times New Roman" w:hAnsi="Times New Roman"/>
        </w:rPr>
        <w:t>El término se lo define de la siguiente manera</w:t>
      </w:r>
      <w:r w:rsidRPr="00DB72B4">
        <w:rPr>
          <w:rFonts w:ascii="Times New Roman" w:hAnsi="Times New Roman"/>
        </w:rPr>
        <w:t xml:space="preserve">: </w:t>
      </w:r>
    </w:p>
    <w:p w:rsidR="00F1004F" w:rsidRDefault="00F1004F" w:rsidP="00F1004F">
      <w:pPr>
        <w:pStyle w:val="ListParagraph"/>
        <w:spacing w:after="200" w:line="480" w:lineRule="auto"/>
        <w:ind w:left="0" w:firstLine="708"/>
        <w:jc w:val="both"/>
        <w:rPr>
          <w:rFonts w:ascii="Times New Roman" w:hAnsi="Times New Roman"/>
        </w:rPr>
      </w:pPr>
    </w:p>
    <w:p w:rsidR="00F1004F" w:rsidRDefault="00F1004F" w:rsidP="00F1004F">
      <w:pPr>
        <w:pStyle w:val="ListParagraph"/>
        <w:spacing w:after="200" w:line="480" w:lineRule="auto"/>
        <w:ind w:left="708" w:right="560"/>
        <w:jc w:val="both"/>
        <w:rPr>
          <w:rFonts w:ascii="Times New Roman" w:hAnsi="Times New Roman"/>
          <w:shd w:val="clear" w:color="auto" w:fill="FFFFFF"/>
        </w:rPr>
      </w:pPr>
      <w:r>
        <w:rPr>
          <w:rFonts w:ascii="Times New Roman" w:hAnsi="Times New Roman"/>
        </w:rPr>
        <w:t>"</w:t>
      </w:r>
      <w:proofErr w:type="spellStart"/>
      <w:r>
        <w:rPr>
          <w:rFonts w:ascii="Times New Roman" w:hAnsi="Times New Roman"/>
        </w:rPr>
        <w:t>Fonrouge</w:t>
      </w:r>
      <w:proofErr w:type="spellEnd"/>
      <w:r>
        <w:rPr>
          <w:rFonts w:ascii="Times New Roman" w:hAnsi="Times New Roman"/>
        </w:rPr>
        <w:t xml:space="preserve"> (1969), T</w:t>
      </w:r>
      <w:r w:rsidRPr="00DB72B4">
        <w:rPr>
          <w:rFonts w:ascii="Times New Roman" w:hAnsi="Times New Roman"/>
        </w:rPr>
        <w:t>asa es la prestación pecuniaria exigida compulsivamente por el Estado, en virtud de una</w:t>
      </w:r>
      <w:r w:rsidRPr="00DB72B4">
        <w:rPr>
          <w:rStyle w:val="apple-converted-space"/>
          <w:rFonts w:ascii="Times New Roman" w:hAnsi="Times New Roman"/>
        </w:rPr>
        <w:t> </w:t>
      </w:r>
      <w:hyperlink r:id="rId12" w:history="1">
        <w:r w:rsidRPr="00DB72B4">
          <w:rPr>
            <w:rStyle w:val="Hyperlink"/>
            <w:rFonts w:ascii="Times New Roman" w:hAnsi="Times New Roman"/>
            <w:color w:val="auto"/>
          </w:rPr>
          <w:t>ley</w:t>
        </w:r>
      </w:hyperlink>
      <w:r w:rsidRPr="00DB72B4">
        <w:rPr>
          <w:rFonts w:ascii="Times New Roman" w:hAnsi="Times New Roman"/>
        </w:rPr>
        <w:t xml:space="preserve">, por la realización de una actividad, que afecta especialmente al obligado siendo de notar al respecto, que la última parte del concepto no significa que la actividad estatal debe traducirse necesariamente en una ventaja o beneficio individual, sino tan solo que debe guardar cierta relación con el sujeto de la obligación por cualquier circunstancia que lo vincule jurídicamente con el servicio público instituido". </w:t>
      </w:r>
    </w:p>
    <w:p w:rsidR="00F1004F" w:rsidRDefault="00F1004F" w:rsidP="00F1004F">
      <w:pPr>
        <w:pStyle w:val="ListParagraph"/>
        <w:spacing w:after="200" w:line="480" w:lineRule="auto"/>
        <w:ind w:left="0"/>
        <w:jc w:val="both"/>
        <w:rPr>
          <w:rFonts w:ascii="Times New Roman" w:hAnsi="Times New Roman"/>
          <w:shd w:val="clear" w:color="auto" w:fill="FFFFFF"/>
        </w:rPr>
      </w:pPr>
    </w:p>
    <w:p w:rsidR="00F1004F" w:rsidRDefault="00F1004F" w:rsidP="00F1004F">
      <w:pPr>
        <w:pStyle w:val="ListParagraph"/>
        <w:spacing w:after="200" w:line="480" w:lineRule="auto"/>
        <w:ind w:left="0" w:firstLine="708"/>
        <w:jc w:val="both"/>
        <w:rPr>
          <w:rFonts w:ascii="Times New Roman" w:hAnsi="Times New Roman"/>
          <w:shd w:val="clear" w:color="auto" w:fill="FFFFFF"/>
        </w:rPr>
      </w:pPr>
      <w:r>
        <w:rPr>
          <w:rFonts w:ascii="Times New Roman" w:hAnsi="Times New Roman"/>
          <w:shd w:val="clear" w:color="auto" w:fill="FFFFFF"/>
        </w:rPr>
        <w:t xml:space="preserve">Para efecto del análisis a la propuesta de la reforma del artículo 22 de la Ordenanza GAD que norma </w:t>
      </w:r>
      <w:r w:rsidRPr="007256AA">
        <w:rPr>
          <w:rFonts w:ascii="Times New Roman" w:hAnsi="Times New Roman"/>
        </w:rPr>
        <w:t>los programas de regeneración urbana de la ciudad de Guayaquil</w:t>
      </w:r>
      <w:r>
        <w:rPr>
          <w:rFonts w:ascii="Times New Roman" w:hAnsi="Times New Roman"/>
          <w:shd w:val="clear" w:color="auto" w:fill="FFFFFF"/>
        </w:rPr>
        <w:t xml:space="preserve">, específicamente el enfoque es hacia los impuestos, en el caso particular del impuesto especial de mejoras, varios tratadistas definen este término inclusive dentro del diccionario jurídico, Según como lo recoge el Diccionario Jurídico Elemental: </w:t>
      </w:r>
    </w:p>
    <w:p w:rsidR="00F1004F" w:rsidRDefault="00F1004F" w:rsidP="00F1004F">
      <w:pPr>
        <w:pStyle w:val="ListParagraph"/>
        <w:spacing w:after="200" w:line="480" w:lineRule="auto"/>
        <w:ind w:left="0" w:firstLine="708"/>
        <w:jc w:val="both"/>
        <w:rPr>
          <w:rFonts w:ascii="Times New Roman" w:hAnsi="Times New Roman"/>
          <w:shd w:val="clear" w:color="auto" w:fill="FFFFFF"/>
        </w:rPr>
      </w:pPr>
    </w:p>
    <w:p w:rsidR="00F1004F" w:rsidRPr="00AB51F4" w:rsidRDefault="00F1004F" w:rsidP="00F1004F">
      <w:pPr>
        <w:pStyle w:val="ListParagraph"/>
        <w:spacing w:after="200" w:line="480" w:lineRule="auto"/>
        <w:ind w:left="708" w:right="560"/>
        <w:jc w:val="both"/>
        <w:rPr>
          <w:rFonts w:ascii="Times New Roman" w:hAnsi="Times New Roman"/>
          <w:shd w:val="clear" w:color="auto" w:fill="FFFFFF"/>
        </w:rPr>
      </w:pPr>
      <w:r>
        <w:rPr>
          <w:rFonts w:ascii="Times New Roman" w:hAnsi="Times New Roman"/>
          <w:shd w:val="clear" w:color="auto" w:fill="FFFFFF"/>
        </w:rPr>
        <w:t xml:space="preserve">¨Cabanellas, Guillermo (2006) Impuesto, </w:t>
      </w:r>
      <w:r w:rsidRPr="005F5C30">
        <w:rPr>
          <w:rFonts w:ascii="Times New Roman" w:hAnsi="Times New Roman"/>
          <w:color w:val="000000"/>
          <w:lang w:val="es-EC" w:eastAsia="es-EC"/>
        </w:rPr>
        <w:t xml:space="preserve">Contribución, gravamen, carga o tributo que se ha de pagar, </w:t>
      </w:r>
      <w:r w:rsidRPr="0029178A">
        <w:rPr>
          <w:rFonts w:ascii="Times New Roman" w:hAnsi="Times New Roman"/>
          <w:color w:val="000000"/>
          <w:u w:val="single"/>
          <w:lang w:val="es-EC" w:eastAsia="es-EC"/>
        </w:rPr>
        <w:t xml:space="preserve">casi siempre en dinero, por las tierras, frutos, mercancías, industrias, actividades mercantiles y profesiones liberales, para sostener los gastos del Estado y de las </w:t>
      </w:r>
      <w:r w:rsidRPr="0029178A">
        <w:rPr>
          <w:rFonts w:ascii="Times New Roman" w:hAnsi="Times New Roman"/>
          <w:color w:val="000000"/>
          <w:u w:val="single"/>
          <w:lang w:val="es-EC" w:eastAsia="es-EC"/>
        </w:rPr>
        <w:lastRenderedPageBreak/>
        <w:t>restantes corporaciones públicas</w:t>
      </w:r>
      <w:r w:rsidRPr="005F5C30">
        <w:rPr>
          <w:rFonts w:ascii="Times New Roman" w:hAnsi="Times New Roman"/>
          <w:color w:val="000000"/>
          <w:lang w:val="es-EC" w:eastAsia="es-EC"/>
        </w:rPr>
        <w:t>. También es el gravamen que pesa sobre determinadas transmisiones de bienes, ínter vivos o mortis causa, y por el otorgamiento de ciertos instrumentos públicos.</w:t>
      </w:r>
      <w:r>
        <w:rPr>
          <w:rFonts w:ascii="Times New Roman" w:hAnsi="Times New Roman"/>
          <w:color w:val="000000"/>
          <w:lang w:val="es-EC" w:eastAsia="es-EC"/>
        </w:rPr>
        <w:t>¨ (Pág. 312)</w:t>
      </w:r>
    </w:p>
    <w:p w:rsidR="00F1004F" w:rsidRDefault="00F1004F" w:rsidP="00F1004F">
      <w:pPr>
        <w:pStyle w:val="ListParagraph"/>
        <w:spacing w:after="200" w:line="480" w:lineRule="auto"/>
        <w:ind w:left="0" w:firstLine="708"/>
        <w:jc w:val="both"/>
        <w:rPr>
          <w:rFonts w:ascii="Times New Roman" w:hAnsi="Times New Roman"/>
          <w:color w:val="000000"/>
          <w:lang w:val="es-EC" w:eastAsia="es-EC"/>
        </w:rPr>
      </w:pPr>
    </w:p>
    <w:p w:rsidR="00F1004F" w:rsidRPr="0029178A" w:rsidRDefault="00F1004F" w:rsidP="00F1004F">
      <w:pPr>
        <w:pStyle w:val="ListParagraph"/>
        <w:spacing w:after="200" w:line="480" w:lineRule="auto"/>
        <w:ind w:left="0" w:firstLine="708"/>
        <w:jc w:val="both"/>
        <w:rPr>
          <w:rFonts w:ascii="Times New Roman" w:hAnsi="Times New Roman"/>
          <w:shd w:val="clear" w:color="auto" w:fill="FFFFFF"/>
        </w:rPr>
      </w:pPr>
      <w:r>
        <w:rPr>
          <w:rFonts w:ascii="Times New Roman" w:hAnsi="Times New Roman"/>
          <w:color w:val="000000"/>
          <w:lang w:val="es-EC" w:eastAsia="es-EC"/>
        </w:rPr>
        <w:t>Claramente el tratadista Jurídico Guillermo Cabanellas establece que en su mayoría es una contraprestación en dinero hacia el Estado para fondear los gastos que requiere un gobierno, en este caso el gobierno autónomo descentralizado municipal de la ciudad de Guayaquil</w:t>
      </w:r>
      <w:r>
        <w:rPr>
          <w:rFonts w:ascii="Times New Roman" w:hAnsi="Times New Roman"/>
          <w:shd w:val="clear" w:color="auto" w:fill="FFFFFF"/>
        </w:rPr>
        <w:t>, d</w:t>
      </w:r>
      <w:r w:rsidRPr="005F5C30">
        <w:rPr>
          <w:rFonts w:ascii="Times New Roman" w:hAnsi="Times New Roman"/>
          <w:color w:val="000000"/>
          <w:lang w:val="es-EC" w:eastAsia="es-EC"/>
        </w:rPr>
        <w:t xml:space="preserve">entro de la definición de impuesto que expone </w:t>
      </w:r>
      <w:r w:rsidRPr="00CB1445">
        <w:rPr>
          <w:rFonts w:ascii="Times New Roman" w:hAnsi="Times New Roman"/>
          <w:color w:val="000000"/>
          <w:lang w:val="es-EC" w:eastAsia="es-EC"/>
        </w:rPr>
        <w:t>el Tratadista G</w:t>
      </w:r>
      <w:r>
        <w:rPr>
          <w:rFonts w:ascii="Times New Roman" w:hAnsi="Times New Roman"/>
          <w:color w:val="000000"/>
          <w:lang w:val="es-EC" w:eastAsia="es-EC"/>
        </w:rPr>
        <w:t xml:space="preserve">uillermo Cabanellas en su </w:t>
      </w:r>
      <w:r>
        <w:rPr>
          <w:rFonts w:ascii="Times New Roman" w:hAnsi="Times New Roman"/>
          <w:shd w:val="clear" w:color="auto" w:fill="FFFFFF"/>
        </w:rPr>
        <w:t>Diccionario Jurídico Elemental</w:t>
      </w:r>
      <w:r w:rsidRPr="005F5C30">
        <w:rPr>
          <w:rFonts w:ascii="Times New Roman" w:hAnsi="Times New Roman"/>
          <w:color w:val="000000"/>
          <w:lang w:val="es-EC" w:eastAsia="es-EC"/>
        </w:rPr>
        <w:t>establece los varios tipos de impuestos:</w:t>
      </w:r>
    </w:p>
    <w:p w:rsidR="00F1004F" w:rsidRPr="005F5C30" w:rsidRDefault="00F1004F" w:rsidP="00F1004F">
      <w:pPr>
        <w:pStyle w:val="ListParagraph"/>
        <w:spacing w:after="200" w:line="480" w:lineRule="auto"/>
        <w:ind w:left="0"/>
        <w:jc w:val="both"/>
        <w:rPr>
          <w:rFonts w:ascii="Times New Roman" w:hAnsi="Times New Roman"/>
          <w:color w:val="000000"/>
          <w:lang w:val="es-EC" w:eastAsia="es-EC"/>
        </w:rPr>
      </w:pPr>
    </w:p>
    <w:p w:rsidR="00F1004F" w:rsidRDefault="00F1004F" w:rsidP="00F1004F">
      <w:pPr>
        <w:pStyle w:val="ListParagraph"/>
        <w:numPr>
          <w:ilvl w:val="0"/>
          <w:numId w:val="14"/>
        </w:numPr>
        <w:spacing w:after="200" w:line="480" w:lineRule="auto"/>
        <w:jc w:val="both"/>
        <w:rPr>
          <w:rFonts w:ascii="Times New Roman" w:hAnsi="Times New Roman"/>
          <w:color w:val="000000"/>
          <w:lang w:val="es-EC" w:eastAsia="es-EC"/>
        </w:rPr>
      </w:pPr>
      <w:r w:rsidRPr="005F5C30">
        <w:rPr>
          <w:rFonts w:ascii="Times New Roman" w:hAnsi="Times New Roman"/>
          <w:color w:val="000000"/>
          <w:lang w:val="es-EC" w:eastAsia="es-EC"/>
        </w:rPr>
        <w:t xml:space="preserve">LOS REDITOS. Denominación argentina de la contribución que grava las rentas e ingresos del trabajo, de las profesiones liberales y otras actividades. </w:t>
      </w:r>
    </w:p>
    <w:p w:rsidR="00F1004F" w:rsidRPr="005F5C30" w:rsidRDefault="00F1004F" w:rsidP="00F1004F">
      <w:pPr>
        <w:pStyle w:val="ListParagraph"/>
        <w:spacing w:after="200" w:line="480" w:lineRule="auto"/>
        <w:jc w:val="both"/>
        <w:rPr>
          <w:rFonts w:ascii="Times New Roman" w:hAnsi="Times New Roman"/>
          <w:color w:val="000000"/>
          <w:lang w:val="es-EC" w:eastAsia="es-EC"/>
        </w:rPr>
      </w:pPr>
    </w:p>
    <w:p w:rsidR="00F1004F" w:rsidRPr="005F5C30" w:rsidRDefault="00F1004F" w:rsidP="00F1004F">
      <w:pPr>
        <w:pStyle w:val="ListParagraph"/>
        <w:numPr>
          <w:ilvl w:val="0"/>
          <w:numId w:val="14"/>
        </w:numPr>
        <w:spacing w:after="200" w:line="480" w:lineRule="auto"/>
        <w:jc w:val="both"/>
        <w:rPr>
          <w:rFonts w:ascii="Times New Roman" w:hAnsi="Times New Roman"/>
          <w:color w:val="000000"/>
          <w:lang w:val="es-EC" w:eastAsia="es-EC"/>
        </w:rPr>
      </w:pPr>
      <w:r w:rsidRPr="005F5C30">
        <w:rPr>
          <w:rFonts w:ascii="Times New Roman" w:hAnsi="Times New Roman"/>
          <w:color w:val="000000"/>
          <w:lang w:val="es-EC" w:eastAsia="es-EC"/>
        </w:rPr>
        <w:t xml:space="preserve">DEL TIMBRE. El que recae sobre determinados documentos, públicos y privados, con carácter proporcional, gradual y fijo, y que se hace efectivo con papel sellado o timbres móviles. </w:t>
      </w:r>
    </w:p>
    <w:p w:rsidR="00F1004F" w:rsidRPr="005F5C30" w:rsidRDefault="00F1004F" w:rsidP="00F1004F">
      <w:pPr>
        <w:pStyle w:val="ListParagraph"/>
        <w:spacing w:after="200" w:line="480" w:lineRule="auto"/>
        <w:jc w:val="both"/>
        <w:rPr>
          <w:rFonts w:ascii="Times New Roman" w:hAnsi="Times New Roman"/>
          <w:color w:val="000000"/>
          <w:lang w:val="es-EC" w:eastAsia="es-EC"/>
        </w:rPr>
      </w:pPr>
    </w:p>
    <w:p w:rsidR="00F1004F" w:rsidRPr="00C86BF5" w:rsidRDefault="00F1004F" w:rsidP="00F1004F">
      <w:pPr>
        <w:pStyle w:val="ListParagraph"/>
        <w:numPr>
          <w:ilvl w:val="0"/>
          <w:numId w:val="14"/>
        </w:numPr>
        <w:spacing w:after="200" w:line="480" w:lineRule="auto"/>
        <w:jc w:val="both"/>
        <w:rPr>
          <w:rFonts w:ascii="Times New Roman" w:hAnsi="Times New Roman"/>
          <w:color w:val="000000"/>
          <w:lang w:val="es-EC" w:eastAsia="es-EC"/>
        </w:rPr>
      </w:pPr>
      <w:r w:rsidRPr="005F5C30">
        <w:rPr>
          <w:rFonts w:ascii="Times New Roman" w:hAnsi="Times New Roman"/>
          <w:color w:val="000000"/>
          <w:lang w:val="es-EC" w:eastAsia="es-EC"/>
        </w:rPr>
        <w:t xml:space="preserve">DIRECTO. El establecido de manera inmediata sobre las personas o los bienes, recaudado de conformidad con las listas nominales de contribuyentes u objetos gravados, y cuyo importe es percibido del contribuyente por el agente encargado de la cobranza. </w:t>
      </w:r>
    </w:p>
    <w:p w:rsidR="00F1004F" w:rsidRPr="005F5C30" w:rsidRDefault="00F1004F" w:rsidP="00F1004F">
      <w:pPr>
        <w:pStyle w:val="ListParagraph"/>
        <w:numPr>
          <w:ilvl w:val="0"/>
          <w:numId w:val="14"/>
        </w:numPr>
        <w:spacing w:after="200" w:line="480" w:lineRule="auto"/>
        <w:jc w:val="both"/>
        <w:rPr>
          <w:rFonts w:ascii="Times New Roman" w:hAnsi="Times New Roman"/>
          <w:color w:val="000000"/>
          <w:lang w:val="es-EC" w:eastAsia="es-EC"/>
        </w:rPr>
      </w:pPr>
      <w:r w:rsidRPr="005F5C30">
        <w:rPr>
          <w:rFonts w:ascii="Times New Roman" w:hAnsi="Times New Roman"/>
          <w:color w:val="000000"/>
          <w:lang w:val="es-EC" w:eastAsia="es-EC"/>
        </w:rPr>
        <w:lastRenderedPageBreak/>
        <w:t>EXTRAORDINARIO. El de carácter excepcional en su exacción, o de cuantía recargada transitoriamente, para subvenir a una especial necesidad de la Administración.</w:t>
      </w:r>
    </w:p>
    <w:p w:rsidR="00F1004F" w:rsidRPr="005F5C30" w:rsidRDefault="00F1004F" w:rsidP="00F1004F">
      <w:pPr>
        <w:pStyle w:val="ListParagraph"/>
        <w:spacing w:after="200" w:line="480" w:lineRule="auto"/>
        <w:jc w:val="both"/>
        <w:rPr>
          <w:rFonts w:ascii="Times New Roman" w:hAnsi="Times New Roman"/>
          <w:color w:val="000000"/>
          <w:lang w:val="es-EC" w:eastAsia="es-EC"/>
        </w:rPr>
      </w:pPr>
    </w:p>
    <w:p w:rsidR="00F1004F" w:rsidRPr="005F5C30" w:rsidRDefault="00F1004F" w:rsidP="00F1004F">
      <w:pPr>
        <w:pStyle w:val="ListParagraph"/>
        <w:numPr>
          <w:ilvl w:val="0"/>
          <w:numId w:val="14"/>
        </w:numPr>
        <w:spacing w:after="200" w:line="480" w:lineRule="auto"/>
        <w:jc w:val="both"/>
        <w:rPr>
          <w:rFonts w:ascii="Times New Roman" w:hAnsi="Times New Roman"/>
          <w:color w:val="000000"/>
          <w:lang w:val="es-EC" w:eastAsia="es-EC"/>
        </w:rPr>
      </w:pPr>
      <w:r w:rsidRPr="005F5C30">
        <w:rPr>
          <w:rFonts w:ascii="Times New Roman" w:hAnsi="Times New Roman"/>
          <w:color w:val="000000"/>
          <w:lang w:val="es-EC" w:eastAsia="es-EC"/>
        </w:rPr>
        <w:t>INDIRECTO. El que gravita sobre los objetos de consumo o determinados servicios, y que se encuentra incluido, con especial indicación o sin ella, en el precio de aquéllos o en el pago por utilizar éstos. ORDINARIO. Todo el que forma parte de los ingresos normales dela Hacienda pública, y que subsiste a través de los diversos ejercicios anuales</w:t>
      </w:r>
    </w:p>
    <w:p w:rsidR="00F1004F" w:rsidRPr="005F5C30" w:rsidRDefault="00F1004F" w:rsidP="00F1004F">
      <w:pPr>
        <w:pStyle w:val="ListParagraph"/>
        <w:spacing w:line="480" w:lineRule="auto"/>
        <w:rPr>
          <w:rFonts w:ascii="Times New Roman" w:hAnsi="Times New Roman"/>
          <w:color w:val="000000"/>
          <w:lang w:val="es-EC" w:eastAsia="es-EC"/>
        </w:rPr>
      </w:pPr>
    </w:p>
    <w:p w:rsidR="00F1004F" w:rsidRPr="005F5C30" w:rsidRDefault="00F1004F" w:rsidP="00F1004F">
      <w:pPr>
        <w:pStyle w:val="ListParagraph"/>
        <w:numPr>
          <w:ilvl w:val="0"/>
          <w:numId w:val="14"/>
        </w:numPr>
        <w:spacing w:after="200" w:line="480" w:lineRule="auto"/>
        <w:jc w:val="both"/>
        <w:rPr>
          <w:rFonts w:ascii="Times New Roman" w:hAnsi="Times New Roman"/>
          <w:color w:val="000000"/>
          <w:lang w:val="es-EC" w:eastAsia="es-EC"/>
        </w:rPr>
      </w:pPr>
      <w:r w:rsidRPr="005F5C30">
        <w:rPr>
          <w:rFonts w:ascii="Times New Roman" w:hAnsi="Times New Roman"/>
          <w:color w:val="000000"/>
          <w:lang w:val="es-EC" w:eastAsia="es-EC"/>
        </w:rPr>
        <w:t xml:space="preserve">PROGRESIVO. El que aumenta el porcentaje que la Administración exige a medida que son mayores los ingresos brutos o los beneficios netos de un contribuyente. </w:t>
      </w:r>
    </w:p>
    <w:p w:rsidR="00F1004F" w:rsidRPr="005F5C30" w:rsidRDefault="00F1004F" w:rsidP="00F1004F">
      <w:pPr>
        <w:pStyle w:val="ListParagraph"/>
        <w:spacing w:line="480" w:lineRule="auto"/>
        <w:rPr>
          <w:rFonts w:ascii="Times New Roman" w:hAnsi="Times New Roman"/>
          <w:color w:val="000000"/>
          <w:lang w:val="es-EC" w:eastAsia="es-EC"/>
        </w:rPr>
      </w:pPr>
    </w:p>
    <w:p w:rsidR="00F1004F" w:rsidRPr="005F5C30" w:rsidRDefault="00F1004F" w:rsidP="00F1004F">
      <w:pPr>
        <w:pStyle w:val="ListParagraph"/>
        <w:numPr>
          <w:ilvl w:val="0"/>
          <w:numId w:val="14"/>
        </w:numPr>
        <w:spacing w:after="200" w:line="480" w:lineRule="auto"/>
        <w:jc w:val="both"/>
        <w:rPr>
          <w:rFonts w:ascii="Times New Roman" w:hAnsi="Times New Roman"/>
          <w:color w:val="000000"/>
          <w:lang w:val="es-EC" w:eastAsia="es-EC"/>
        </w:rPr>
      </w:pPr>
      <w:r w:rsidRPr="005F5C30">
        <w:rPr>
          <w:rFonts w:ascii="Times New Roman" w:hAnsi="Times New Roman"/>
          <w:color w:val="000000"/>
          <w:lang w:val="es-EC" w:eastAsia="es-EC"/>
        </w:rPr>
        <w:t xml:space="preserve">PROPORCIONAL. El establecido según un tanto por ciento o por mil, sean los que sean los recursos del contribuyente; y que, no obstante su aparente justicia matemática, se estima más gravoso para el pobre, por el valor que la diferencia libre absoluta significa para el rico. </w:t>
      </w:r>
    </w:p>
    <w:p w:rsidR="00F1004F" w:rsidRPr="005F5C30" w:rsidRDefault="00F1004F" w:rsidP="00F1004F">
      <w:pPr>
        <w:pStyle w:val="ListParagraph"/>
        <w:spacing w:line="480" w:lineRule="auto"/>
        <w:rPr>
          <w:rFonts w:ascii="Times New Roman" w:hAnsi="Times New Roman"/>
          <w:color w:val="000000"/>
          <w:lang w:val="es-EC" w:eastAsia="es-EC"/>
        </w:rPr>
      </w:pPr>
    </w:p>
    <w:p w:rsidR="00F1004F" w:rsidRPr="000A4B40" w:rsidRDefault="00F1004F" w:rsidP="00F1004F">
      <w:pPr>
        <w:pStyle w:val="ListParagraph"/>
        <w:numPr>
          <w:ilvl w:val="0"/>
          <w:numId w:val="14"/>
        </w:numPr>
        <w:spacing w:after="200" w:line="480" w:lineRule="auto"/>
        <w:jc w:val="both"/>
        <w:rPr>
          <w:rFonts w:ascii="Times New Roman" w:hAnsi="Times New Roman"/>
          <w:shd w:val="clear" w:color="auto" w:fill="FFFFFF"/>
        </w:rPr>
      </w:pPr>
      <w:r w:rsidRPr="005F5C30">
        <w:rPr>
          <w:rFonts w:ascii="Times New Roman" w:hAnsi="Times New Roman"/>
          <w:color w:val="000000"/>
          <w:lang w:val="es-EC" w:eastAsia="es-EC"/>
        </w:rPr>
        <w:t xml:space="preserve">SOBRE EL CAPITAL. El que pesa sobre la riqueza acumulada, sin reparar en su producción o productividad. </w:t>
      </w:r>
    </w:p>
    <w:p w:rsidR="00F1004F" w:rsidRDefault="00F1004F" w:rsidP="00F1004F">
      <w:pPr>
        <w:pStyle w:val="ListParagraph"/>
        <w:spacing w:line="480" w:lineRule="auto"/>
        <w:rPr>
          <w:rFonts w:ascii="Times New Roman" w:hAnsi="Times New Roman"/>
          <w:color w:val="000000"/>
          <w:lang w:val="es-EC" w:eastAsia="es-EC"/>
        </w:rPr>
      </w:pPr>
    </w:p>
    <w:p w:rsidR="00F1004F" w:rsidRPr="000A4B40" w:rsidRDefault="00F1004F" w:rsidP="00F1004F">
      <w:pPr>
        <w:pStyle w:val="ListParagraph"/>
        <w:numPr>
          <w:ilvl w:val="0"/>
          <w:numId w:val="14"/>
        </w:numPr>
        <w:spacing w:after="200" w:line="480" w:lineRule="auto"/>
        <w:jc w:val="both"/>
        <w:rPr>
          <w:rFonts w:ascii="Times New Roman" w:hAnsi="Times New Roman"/>
          <w:shd w:val="clear" w:color="auto" w:fill="FFFFFF"/>
        </w:rPr>
      </w:pPr>
      <w:r w:rsidRPr="005F5C30">
        <w:rPr>
          <w:rFonts w:ascii="Times New Roman" w:hAnsi="Times New Roman"/>
          <w:color w:val="000000"/>
          <w:lang w:val="es-EC" w:eastAsia="es-EC"/>
        </w:rPr>
        <w:t xml:space="preserve">SOBRE EL CONSUMO. Aquel que grava los artículos de uso corriente (como los comestibles, el tabaco, la gasolina, las prendas de vestir, etc.) y </w:t>
      </w:r>
      <w:r w:rsidRPr="005F5C30">
        <w:rPr>
          <w:rFonts w:ascii="Times New Roman" w:hAnsi="Times New Roman"/>
          <w:color w:val="000000"/>
          <w:lang w:val="es-EC" w:eastAsia="es-EC"/>
        </w:rPr>
        <w:lastRenderedPageBreak/>
        <w:t xml:space="preserve">en el momento en que son puestos en circulación económica con destino a la clientela. </w:t>
      </w:r>
    </w:p>
    <w:p w:rsidR="00F1004F" w:rsidRDefault="00F1004F" w:rsidP="00F1004F">
      <w:pPr>
        <w:pStyle w:val="ListParagraph"/>
        <w:spacing w:line="480" w:lineRule="auto"/>
        <w:rPr>
          <w:rFonts w:ascii="Times New Roman" w:hAnsi="Times New Roman"/>
          <w:color w:val="000000"/>
          <w:lang w:val="es-EC" w:eastAsia="es-EC"/>
        </w:rPr>
      </w:pPr>
    </w:p>
    <w:p w:rsidR="00F1004F" w:rsidRPr="00B84CAC" w:rsidRDefault="00F1004F" w:rsidP="00F1004F">
      <w:pPr>
        <w:pStyle w:val="ListParagraph"/>
        <w:numPr>
          <w:ilvl w:val="0"/>
          <w:numId w:val="14"/>
        </w:numPr>
        <w:spacing w:after="200" w:line="480" w:lineRule="auto"/>
        <w:jc w:val="both"/>
        <w:rPr>
          <w:rFonts w:ascii="Times New Roman" w:hAnsi="Times New Roman"/>
          <w:shd w:val="clear" w:color="auto" w:fill="FFFFFF"/>
        </w:rPr>
      </w:pPr>
      <w:r w:rsidRPr="005F5C30">
        <w:rPr>
          <w:rFonts w:ascii="Times New Roman" w:hAnsi="Times New Roman"/>
          <w:color w:val="000000"/>
          <w:lang w:val="es-EC" w:eastAsia="es-EC"/>
        </w:rPr>
        <w:t xml:space="preserve">SOBRE LA RENTA. Quedan sujetos al mismo diversos ingresos, ya se refiera a la renta ociosa (réditos de títulos públicos o de préstamos particulares), ya dela procedente del capital (alquileres, cuotas arrendaticias, acciones o partes en sociedades), ya de los mismos ingresos debidos al trabajo independiente o subordinado (honorarios, sueldos, salarios, productos de las obras científicas, literarias o artísticas). </w:t>
      </w:r>
    </w:p>
    <w:p w:rsidR="00F1004F" w:rsidRDefault="00F1004F" w:rsidP="00F1004F">
      <w:pPr>
        <w:pStyle w:val="ListParagraph"/>
        <w:spacing w:after="200" w:line="480" w:lineRule="auto"/>
        <w:ind w:left="0"/>
        <w:jc w:val="both"/>
        <w:rPr>
          <w:rFonts w:ascii="Times New Roman" w:hAnsi="Times New Roman"/>
          <w:color w:val="000000"/>
          <w:lang w:eastAsia="es-EC"/>
        </w:rPr>
      </w:pPr>
    </w:p>
    <w:p w:rsidR="00F1004F" w:rsidRDefault="00F1004F" w:rsidP="00F1004F">
      <w:pPr>
        <w:pStyle w:val="ListParagraph"/>
        <w:spacing w:after="200" w:line="480" w:lineRule="auto"/>
        <w:ind w:left="0"/>
        <w:jc w:val="both"/>
        <w:rPr>
          <w:rFonts w:ascii="Times New Roman" w:hAnsi="Times New Roman"/>
          <w:color w:val="000000"/>
          <w:lang w:eastAsia="es-EC"/>
        </w:rPr>
      </w:pPr>
      <w:r w:rsidRPr="005F5C30">
        <w:rPr>
          <w:rFonts w:ascii="Times New Roman" w:hAnsi="Times New Roman"/>
          <w:color w:val="000000"/>
          <w:lang w:eastAsia="es-EC"/>
        </w:rPr>
        <w:t xml:space="preserve">En base a las definiciones de los tipos de impuestos que establece el tratadista Guillermo Cabanellas, se puede encasillar al impuesto especial de mejoras dentro del rango de impuesto de tipo </w:t>
      </w:r>
      <w:r w:rsidRPr="00BE04D6">
        <w:rPr>
          <w:rFonts w:ascii="Times New Roman" w:hAnsi="Times New Roman"/>
          <w:color w:val="000000"/>
          <w:u w:val="single"/>
          <w:lang w:eastAsia="es-EC"/>
        </w:rPr>
        <w:t>directo, extraordinario y proporcional</w:t>
      </w:r>
      <w:r w:rsidRPr="005F5C30">
        <w:rPr>
          <w:rFonts w:ascii="Times New Roman" w:hAnsi="Times New Roman"/>
          <w:color w:val="000000"/>
          <w:lang w:eastAsia="es-EC"/>
        </w:rPr>
        <w:t>; esto ayudará a brindar un claro panor</w:t>
      </w:r>
      <w:r>
        <w:rPr>
          <w:rFonts w:ascii="Times New Roman" w:hAnsi="Times New Roman"/>
          <w:color w:val="000000"/>
          <w:lang w:eastAsia="es-EC"/>
        </w:rPr>
        <w:t xml:space="preserve">ama para establecer </w:t>
      </w:r>
      <w:r w:rsidRPr="005F5C30">
        <w:rPr>
          <w:rFonts w:ascii="Times New Roman" w:hAnsi="Times New Roman"/>
          <w:color w:val="000000"/>
          <w:lang w:eastAsia="es-EC"/>
        </w:rPr>
        <w:t>el cobro objeto del análisis.</w:t>
      </w:r>
    </w:p>
    <w:p w:rsidR="00F1004F" w:rsidRDefault="00F1004F" w:rsidP="00F1004F">
      <w:pPr>
        <w:pStyle w:val="ListParagraph"/>
        <w:spacing w:after="200" w:line="480" w:lineRule="auto"/>
        <w:ind w:left="0"/>
        <w:jc w:val="both"/>
        <w:rPr>
          <w:rFonts w:ascii="Times New Roman" w:hAnsi="Times New Roman"/>
          <w:color w:val="000000"/>
          <w:lang w:eastAsia="es-EC"/>
        </w:rPr>
      </w:pPr>
    </w:p>
    <w:p w:rsidR="00F1004F" w:rsidRDefault="00F1004F" w:rsidP="00F1004F">
      <w:pPr>
        <w:pStyle w:val="NormalWeb"/>
        <w:shd w:val="clear" w:color="auto" w:fill="FFFFFF"/>
        <w:spacing w:before="96" w:beforeAutospacing="0" w:after="120" w:afterAutospacing="0" w:line="480" w:lineRule="auto"/>
        <w:jc w:val="both"/>
      </w:pPr>
      <w:r>
        <w:rPr>
          <w:color w:val="000000"/>
          <w:lang w:val="es-ES_tradnl"/>
        </w:rPr>
        <w:t>Los impuestos</w:t>
      </w:r>
      <w:r>
        <w:rPr>
          <w:color w:val="000000"/>
        </w:rPr>
        <w:t xml:space="preserve"> de contribución especial de mejoras </w:t>
      </w:r>
      <w:r w:rsidRPr="00BA752E">
        <w:t>son los</w:t>
      </w:r>
      <w:r w:rsidRPr="00BA752E">
        <w:rPr>
          <w:rStyle w:val="apple-converted-space"/>
        </w:rPr>
        <w:t> </w:t>
      </w:r>
      <w:hyperlink r:id="rId13" w:tooltip="Tributo" w:history="1">
        <w:r w:rsidRPr="00BA752E">
          <w:rPr>
            <w:rStyle w:val="Hyperlink"/>
            <w:color w:val="auto"/>
            <w:u w:val="none"/>
          </w:rPr>
          <w:t>tributos</w:t>
        </w:r>
      </w:hyperlink>
      <w:r w:rsidRPr="00BA752E">
        <w:rPr>
          <w:rStyle w:val="apple-converted-space"/>
        </w:rPr>
        <w:t> </w:t>
      </w:r>
      <w:r w:rsidRPr="00BA752E">
        <w:t>cuyo</w:t>
      </w:r>
      <w:r w:rsidRPr="00BA752E">
        <w:rPr>
          <w:rStyle w:val="apple-converted-space"/>
        </w:rPr>
        <w:t> </w:t>
      </w:r>
      <w:hyperlink r:id="rId14" w:tooltip="Hecho imponible" w:history="1">
        <w:r w:rsidRPr="00BA752E">
          <w:rPr>
            <w:rStyle w:val="Hyperlink"/>
            <w:color w:val="auto"/>
            <w:u w:val="none"/>
          </w:rPr>
          <w:t>hecho imponible</w:t>
        </w:r>
      </w:hyperlink>
      <w:r w:rsidRPr="00BA752E">
        <w:rPr>
          <w:rStyle w:val="apple-converted-space"/>
        </w:rPr>
        <w:t> </w:t>
      </w:r>
      <w:r w:rsidRPr="00BA752E">
        <w:t>consiste en la obtención por el obligado tributario de un beneficio o de un aumento de valor de sus bienes como consecuencia de la realización de obras públicas o del establecimiento o ampliación de servicios públicos.</w:t>
      </w:r>
    </w:p>
    <w:p w:rsidR="00F1004F" w:rsidRPr="00BA752E" w:rsidRDefault="00F1004F" w:rsidP="00F1004F">
      <w:pPr>
        <w:pStyle w:val="NormalWeb"/>
        <w:shd w:val="clear" w:color="auto" w:fill="FFFFFF"/>
        <w:spacing w:before="96" w:beforeAutospacing="0" w:after="120" w:afterAutospacing="0" w:line="480" w:lineRule="auto"/>
        <w:jc w:val="both"/>
      </w:pPr>
    </w:p>
    <w:p w:rsidR="00F1004F" w:rsidRPr="00BA752E" w:rsidRDefault="00F1004F" w:rsidP="00F1004F">
      <w:pPr>
        <w:pStyle w:val="NormalWeb"/>
        <w:shd w:val="clear" w:color="auto" w:fill="FFFFFF"/>
        <w:spacing w:before="96" w:beforeAutospacing="0" w:after="120" w:afterAutospacing="0" w:line="480" w:lineRule="auto"/>
        <w:ind w:firstLine="708"/>
        <w:jc w:val="both"/>
      </w:pPr>
      <w:r w:rsidRPr="00BA752E">
        <w:t>Su importancia en el montante global de los</w:t>
      </w:r>
      <w:r w:rsidRPr="00BA752E">
        <w:rPr>
          <w:rStyle w:val="apple-converted-space"/>
        </w:rPr>
        <w:t> </w:t>
      </w:r>
      <w:hyperlink r:id="rId15" w:tooltip="Ingreso público (aún no redactado)" w:history="1">
        <w:r w:rsidRPr="00BA752E">
          <w:rPr>
            <w:rStyle w:val="Hyperlink"/>
            <w:color w:val="auto"/>
            <w:u w:val="none"/>
          </w:rPr>
          <w:t>ingresos públicos</w:t>
        </w:r>
      </w:hyperlink>
      <w:r w:rsidRPr="00BA752E">
        <w:rPr>
          <w:rStyle w:val="apple-converted-space"/>
        </w:rPr>
        <w:t> </w:t>
      </w:r>
      <w:r w:rsidRPr="00BA752E">
        <w:t>es marginal, aunque llama la atención de los estudiosos por el hecho de que se sustituye el principio de la</w:t>
      </w:r>
      <w:r w:rsidRPr="00BA752E">
        <w:rPr>
          <w:rStyle w:val="apple-converted-space"/>
        </w:rPr>
        <w:t> </w:t>
      </w:r>
      <w:hyperlink r:id="rId16" w:tooltip="Capacidad económica (aún no redactado)" w:history="1">
        <w:r w:rsidRPr="00BA752E">
          <w:rPr>
            <w:rStyle w:val="Hyperlink"/>
            <w:color w:val="auto"/>
            <w:u w:val="none"/>
          </w:rPr>
          <w:t>capacidad económica</w:t>
        </w:r>
      </w:hyperlink>
      <w:r w:rsidRPr="00BA752E">
        <w:t>por el del</w:t>
      </w:r>
      <w:r w:rsidRPr="00BA752E">
        <w:rPr>
          <w:rStyle w:val="apple-converted-space"/>
        </w:rPr>
        <w:t> </w:t>
      </w:r>
      <w:hyperlink r:id="rId17" w:tooltip="Beneficio económico" w:history="1">
        <w:r w:rsidRPr="00BA752E">
          <w:rPr>
            <w:rStyle w:val="Hyperlink"/>
            <w:color w:val="auto"/>
            <w:u w:val="none"/>
          </w:rPr>
          <w:t>beneficio</w:t>
        </w:r>
      </w:hyperlink>
      <w:r w:rsidRPr="00BA752E">
        <w:t xml:space="preserve">. Esto es, no paga más el que más tiene, sino que paga más el que más se beneficia por la obra o servicio en </w:t>
      </w:r>
      <w:r w:rsidRPr="00BA752E">
        <w:lastRenderedPageBreak/>
        <w:t>cuestión.Otra especialidad de la contribución especial es que los ingresos que se recaudan a través de la misma están adscritos a un gasto concreto, que es el que da lugar al cobro de la misma, en lugar de formar parte genérica de los ingresos a repartir en los</w:t>
      </w:r>
      <w:r w:rsidRPr="00BA752E">
        <w:rPr>
          <w:rStyle w:val="apple-converted-space"/>
        </w:rPr>
        <w:t> </w:t>
      </w:r>
      <w:hyperlink r:id="rId18" w:tooltip="Presupuestos Generales del Estado" w:history="1">
        <w:r w:rsidRPr="00BA752E">
          <w:rPr>
            <w:rStyle w:val="Hyperlink"/>
            <w:color w:val="auto"/>
            <w:u w:val="none"/>
          </w:rPr>
          <w:t>Presupuestos Generales del Estado</w:t>
        </w:r>
      </w:hyperlink>
      <w:r>
        <w:t>.</w:t>
      </w:r>
    </w:p>
    <w:p w:rsidR="00F1004F" w:rsidRDefault="00F1004F" w:rsidP="00F1004F">
      <w:pPr>
        <w:pStyle w:val="ListParagraph"/>
        <w:spacing w:after="200" w:line="480" w:lineRule="auto"/>
        <w:ind w:left="0"/>
        <w:jc w:val="both"/>
        <w:rPr>
          <w:rFonts w:ascii="Times New Roman" w:hAnsi="Times New Roman"/>
          <w:color w:val="000000"/>
          <w:lang w:eastAsia="es-EC"/>
        </w:rPr>
      </w:pPr>
    </w:p>
    <w:p w:rsidR="00F1004F" w:rsidRDefault="00F1004F" w:rsidP="00F1004F">
      <w:pPr>
        <w:pStyle w:val="ListParagraph"/>
        <w:spacing w:after="200" w:line="480" w:lineRule="auto"/>
        <w:ind w:left="0" w:firstLine="708"/>
        <w:jc w:val="both"/>
        <w:rPr>
          <w:rFonts w:ascii="Times New Roman" w:hAnsi="Times New Roman"/>
          <w:lang w:eastAsia="es-EC"/>
        </w:rPr>
      </w:pPr>
      <w:r>
        <w:rPr>
          <w:rFonts w:ascii="Times New Roman" w:hAnsi="Times New Roman"/>
          <w:color w:val="000000"/>
          <w:lang w:eastAsia="es-EC"/>
        </w:rPr>
        <w:t xml:space="preserve">En el Ecuador es impuesto el impuesto especial de mejoras está tipificado en el artículo </w:t>
      </w:r>
      <w:r w:rsidRPr="00483243">
        <w:rPr>
          <w:rFonts w:ascii="Times New Roman" w:hAnsi="Times New Roman"/>
          <w:lang w:eastAsia="es-EC"/>
        </w:rPr>
        <w:t>182 d</w:t>
      </w:r>
      <w:r w:rsidRPr="00483243">
        <w:rPr>
          <w:rStyle w:val="a"/>
          <w:rFonts w:ascii="Times New Roman" w:hAnsi="Times New Roman"/>
          <w:bdr w:val="none" w:sz="0" w:space="0" w:color="auto" w:frame="1"/>
          <w:shd w:val="clear" w:color="auto" w:fill="FFFFFF"/>
        </w:rPr>
        <w:t>el Código Orgánico de Organización Territorial, Autonomía y Descentralización, COOTAD</w:t>
      </w:r>
      <w:r>
        <w:rPr>
          <w:rStyle w:val="a"/>
          <w:rFonts w:ascii="Times New Roman" w:hAnsi="Times New Roman"/>
          <w:bdr w:val="none" w:sz="0" w:space="0" w:color="auto" w:frame="1"/>
          <w:shd w:val="clear" w:color="auto" w:fill="FFFFFF"/>
        </w:rPr>
        <w:t xml:space="preserve"> donde se establece el pago de los beneficiados por la obra pública que se haya realizado en sus cercanías, es precisamente donde se establece </w:t>
      </w:r>
      <w:r>
        <w:rPr>
          <w:rFonts w:ascii="Times New Roman" w:hAnsi="Times New Roman"/>
          <w:lang w:eastAsia="es-EC"/>
        </w:rPr>
        <w:t>que</w:t>
      </w:r>
      <w:r w:rsidRPr="002B6474">
        <w:rPr>
          <w:rFonts w:ascii="Times New Roman" w:hAnsi="Times New Roman"/>
          <w:lang w:eastAsia="es-EC"/>
        </w:rPr>
        <w:t xml:space="preserve"> concluirse una obra realizada por el gobierno provincial, que aumente el valor de las propiedades de particulares, este gobierno determinará, por medio del departamento respectivo, el valor que adquirirán los predios ubicados en las diferentes zonas de </w:t>
      </w:r>
      <w:proofErr w:type="spellStart"/>
      <w:r w:rsidRPr="002B6474">
        <w:rPr>
          <w:rFonts w:ascii="Times New Roman" w:hAnsi="Times New Roman"/>
          <w:lang w:eastAsia="es-EC"/>
        </w:rPr>
        <w:t>inﬂuencia</w:t>
      </w:r>
      <w:proofErr w:type="spellEnd"/>
      <w:r w:rsidRPr="002B6474">
        <w:rPr>
          <w:rFonts w:ascii="Times New Roman" w:hAnsi="Times New Roman"/>
          <w:lang w:eastAsia="es-EC"/>
        </w:rPr>
        <w:t xml:space="preserve"> y la cantidad que deben pagar</w:t>
      </w:r>
      <w:r>
        <w:rPr>
          <w:rFonts w:ascii="Times New Roman" w:hAnsi="Times New Roman"/>
          <w:lang w:eastAsia="es-EC"/>
        </w:rPr>
        <w:t>.</w:t>
      </w:r>
    </w:p>
    <w:p w:rsidR="00F1004F" w:rsidRDefault="00F1004F" w:rsidP="00F1004F">
      <w:pPr>
        <w:pStyle w:val="ListParagraph"/>
        <w:spacing w:after="200" w:line="480" w:lineRule="auto"/>
        <w:ind w:left="0" w:firstLine="708"/>
        <w:jc w:val="both"/>
        <w:rPr>
          <w:rFonts w:ascii="Times New Roman" w:hAnsi="Times New Roman"/>
          <w:lang w:eastAsia="es-EC"/>
        </w:rPr>
      </w:pPr>
    </w:p>
    <w:p w:rsidR="00F1004F" w:rsidRDefault="00F1004F" w:rsidP="00F1004F">
      <w:pPr>
        <w:pStyle w:val="ListParagraph"/>
        <w:spacing w:after="200" w:line="480" w:lineRule="auto"/>
        <w:ind w:left="0" w:firstLine="708"/>
        <w:jc w:val="both"/>
        <w:rPr>
          <w:rFonts w:ascii="Times New Roman" w:hAnsi="Times New Roman"/>
          <w:lang w:eastAsia="es-EC"/>
        </w:rPr>
      </w:pPr>
      <w:r>
        <w:rPr>
          <w:rFonts w:ascii="Times New Roman" w:hAnsi="Times New Roman"/>
          <w:lang w:eastAsia="es-EC"/>
        </w:rPr>
        <w:t>La Ordenanza que emite el municipio como norma supletoria al artículo 182 del COOTAD, es la Ordenanza GAD que norma</w:t>
      </w:r>
      <w:r w:rsidRPr="006377CE">
        <w:rPr>
          <w:rFonts w:ascii="Times New Roman" w:hAnsi="Times New Roman"/>
        </w:rPr>
        <w:t>los programas de regeneración urbana de la ciudad de Guayaquil</w:t>
      </w:r>
      <w:r>
        <w:rPr>
          <w:rFonts w:ascii="Times New Roman" w:hAnsi="Times New Roman"/>
          <w:lang w:eastAsia="es-EC"/>
        </w:rPr>
        <w:t>, en la cual debería establecer específicamente los parámetros y lineamientos de este proceso de cobranza por mejorías y además establecer quienes deben estar exentos, para el análisis y estudio de esta investigación se determina que los bienes públicos deben encasillarse dentro de estas exenciones ya que es hacer un rodaje innecesario del dinero público.</w:t>
      </w:r>
    </w:p>
    <w:p w:rsidR="00F1004F" w:rsidRDefault="00F1004F" w:rsidP="00F1004F">
      <w:pPr>
        <w:pStyle w:val="ListParagraph"/>
        <w:spacing w:after="200" w:line="480" w:lineRule="auto"/>
        <w:ind w:left="0" w:firstLine="708"/>
        <w:jc w:val="both"/>
        <w:rPr>
          <w:rFonts w:ascii="Times New Roman" w:hAnsi="Times New Roman"/>
          <w:lang w:eastAsia="es-EC"/>
        </w:rPr>
      </w:pPr>
    </w:p>
    <w:p w:rsidR="00F1004F" w:rsidRDefault="00F1004F" w:rsidP="00F1004F">
      <w:pPr>
        <w:pStyle w:val="ListParagraph"/>
        <w:spacing w:after="200" w:line="480" w:lineRule="auto"/>
        <w:ind w:left="0" w:firstLine="708"/>
        <w:jc w:val="both"/>
        <w:rPr>
          <w:rFonts w:ascii="Times New Roman" w:hAnsi="Times New Roman"/>
        </w:rPr>
      </w:pPr>
      <w:r>
        <w:rPr>
          <w:rFonts w:ascii="Times New Roman" w:hAnsi="Times New Roman"/>
          <w:lang w:eastAsia="es-EC"/>
        </w:rPr>
        <w:lastRenderedPageBreak/>
        <w:t xml:space="preserve">En el artículo 22 de la Ordenanza GAD que norma </w:t>
      </w:r>
      <w:r w:rsidRPr="001630C8">
        <w:rPr>
          <w:rFonts w:ascii="Times New Roman" w:hAnsi="Times New Roman"/>
        </w:rPr>
        <w:t>los programas de regeneración urbana de la ciudad de Guayaquil</w:t>
      </w:r>
      <w:r>
        <w:rPr>
          <w:rFonts w:ascii="Times New Roman" w:hAnsi="Times New Roman"/>
          <w:lang w:eastAsia="es-EC"/>
        </w:rPr>
        <w:t xml:space="preserve"> que menciona ¨</w:t>
      </w:r>
      <w:r>
        <w:rPr>
          <w:rFonts w:ascii="Times New Roman" w:hAnsi="Times New Roman"/>
        </w:rPr>
        <w:t xml:space="preserve">Se </w:t>
      </w:r>
      <w:r w:rsidRPr="002B6474">
        <w:rPr>
          <w:rFonts w:ascii="Times New Roman" w:hAnsi="Times New Roman"/>
        </w:rPr>
        <w:t>crea la contribución anual especial de mejoras originada por las obras públicas ejecutadas en el programa de regeneración urbana en diversos sectores de la ciudad de Guayaquil. Esta contribución, se efectuará a partir de l</w:t>
      </w:r>
      <w:r>
        <w:rPr>
          <w:rFonts w:ascii="Times New Roman" w:hAnsi="Times New Roman"/>
        </w:rPr>
        <w:t xml:space="preserve">as siguientes consideraciones. </w:t>
      </w:r>
      <w:r w:rsidRPr="002B6474">
        <w:rPr>
          <w:rFonts w:ascii="Times New Roman" w:hAnsi="Times New Roman"/>
        </w:rPr>
        <w:t xml:space="preserve"> Por rubros particulares que serán cobrados al benefic</w:t>
      </w:r>
      <w:r>
        <w:rPr>
          <w:rFonts w:ascii="Times New Roman" w:hAnsi="Times New Roman"/>
        </w:rPr>
        <w:t xml:space="preserve">iario directo de dicha mejora. </w:t>
      </w:r>
      <w:r w:rsidRPr="002B6474">
        <w:rPr>
          <w:rFonts w:ascii="Times New Roman" w:hAnsi="Times New Roman"/>
        </w:rPr>
        <w:t xml:space="preserve"> Por rubros generales que serán cobrados  a los beneficiarios directos en base a una alícuota de mejoras que será proporcional al avalúo comercial municipal.</w:t>
      </w:r>
      <w:r>
        <w:rPr>
          <w:rFonts w:ascii="Times New Roman" w:hAnsi="Times New Roman"/>
        </w:rPr>
        <w:t>¨, el artículo no hace ningún tipo de diferenciaciones en quienes deben pagar y quienes no, por tal razón en la actualidad este impuesto especial de mejoras se es cobrado a personas naturales y jurídicas privadas y públicas.</w:t>
      </w:r>
    </w:p>
    <w:p w:rsidR="00F1004F" w:rsidRDefault="00F1004F" w:rsidP="00F1004F">
      <w:pPr>
        <w:pStyle w:val="ListParagraph"/>
        <w:spacing w:after="200" w:line="480" w:lineRule="auto"/>
        <w:ind w:left="0" w:firstLine="708"/>
        <w:jc w:val="both"/>
        <w:rPr>
          <w:rFonts w:ascii="Times New Roman" w:hAnsi="Times New Roman"/>
        </w:rPr>
      </w:pPr>
    </w:p>
    <w:p w:rsidR="00F1004F" w:rsidRDefault="00F1004F" w:rsidP="00F1004F">
      <w:pPr>
        <w:pStyle w:val="ListParagraph"/>
        <w:spacing w:after="200" w:line="480" w:lineRule="auto"/>
        <w:ind w:left="0" w:firstLine="708"/>
        <w:jc w:val="both"/>
        <w:rPr>
          <w:rFonts w:ascii="Times New Roman" w:hAnsi="Times New Roman"/>
          <w:color w:val="000000"/>
          <w:u w:val="single"/>
          <w:lang w:eastAsia="es-EC"/>
        </w:rPr>
      </w:pPr>
      <w:r>
        <w:rPr>
          <w:rFonts w:ascii="Times New Roman" w:hAnsi="Times New Roman"/>
          <w:lang w:eastAsia="es-EC"/>
        </w:rPr>
        <w:t xml:space="preserve">La propuesta para la reforma del artículo 22 de la Ordenanza GAD que norma </w:t>
      </w:r>
      <w:r w:rsidRPr="002B6EFD">
        <w:rPr>
          <w:rFonts w:ascii="Times New Roman" w:hAnsi="Times New Roman"/>
        </w:rPr>
        <w:t>los programas de regeneración urbana de la ciudad de Guayaquil</w:t>
      </w:r>
      <w:r>
        <w:rPr>
          <w:rFonts w:ascii="Times New Roman" w:hAnsi="Times New Roman"/>
          <w:lang w:eastAsia="es-EC"/>
        </w:rPr>
        <w:t xml:space="preserve"> es ¨ </w:t>
      </w:r>
      <w:r>
        <w:rPr>
          <w:rFonts w:ascii="Times New Roman" w:hAnsi="Times New Roman"/>
        </w:rPr>
        <w:t xml:space="preserve">Se </w:t>
      </w:r>
      <w:r w:rsidRPr="002B6474">
        <w:rPr>
          <w:rFonts w:ascii="Times New Roman" w:hAnsi="Times New Roman"/>
        </w:rPr>
        <w:t>crea la contribución anual especial de mejoras originada por las obras públicas ejecutadas en el programa de regeneración urbana en diversos sectores de la ciudad de Guayaquil. Esta contribución, se efectuará a partir de l</w:t>
      </w:r>
      <w:r>
        <w:rPr>
          <w:rFonts w:ascii="Times New Roman" w:hAnsi="Times New Roman"/>
        </w:rPr>
        <w:t xml:space="preserve">as siguientes consideraciones. </w:t>
      </w:r>
      <w:r w:rsidRPr="002B6474">
        <w:rPr>
          <w:rFonts w:ascii="Times New Roman" w:hAnsi="Times New Roman"/>
        </w:rPr>
        <w:t xml:space="preserve"> Por rubros particulares que serán cobrados al benefic</w:t>
      </w:r>
      <w:r>
        <w:rPr>
          <w:rFonts w:ascii="Times New Roman" w:hAnsi="Times New Roman"/>
        </w:rPr>
        <w:t xml:space="preserve">iario directo de dicha mejora. </w:t>
      </w:r>
      <w:r w:rsidRPr="002B6474">
        <w:rPr>
          <w:rFonts w:ascii="Times New Roman" w:hAnsi="Times New Roman"/>
        </w:rPr>
        <w:t xml:space="preserve"> Por rubros generales que serán cobrados  a los beneficiarios directos en base a una alícuota de mejoras que será proporciona</w:t>
      </w:r>
      <w:r>
        <w:rPr>
          <w:rFonts w:ascii="Times New Roman" w:hAnsi="Times New Roman"/>
        </w:rPr>
        <w:t xml:space="preserve">l al avalúo comercial municipal. </w:t>
      </w:r>
      <w:r w:rsidRPr="0034721E">
        <w:rPr>
          <w:rFonts w:ascii="Times New Roman" w:hAnsi="Times New Roman"/>
          <w:u w:val="single"/>
        </w:rPr>
        <w:t>Serán exentos de este impuesto todos los bienes públicos que se hallaren en la Jurisdicción Guayaquil¨</w:t>
      </w:r>
    </w:p>
    <w:p w:rsidR="00F1004F" w:rsidRPr="002B6EFD" w:rsidRDefault="00F1004F" w:rsidP="00F1004F">
      <w:pPr>
        <w:pStyle w:val="ListParagraph"/>
        <w:spacing w:after="200" w:line="480" w:lineRule="auto"/>
        <w:ind w:left="0" w:firstLine="708"/>
        <w:jc w:val="both"/>
        <w:rPr>
          <w:rFonts w:ascii="Times New Roman" w:hAnsi="Times New Roman"/>
          <w:color w:val="000000"/>
          <w:u w:val="single"/>
          <w:lang w:eastAsia="es-EC"/>
        </w:rPr>
      </w:pPr>
    </w:p>
    <w:p w:rsidR="00F1004F" w:rsidRDefault="00F1004F" w:rsidP="00F1004F">
      <w:pPr>
        <w:spacing w:line="480" w:lineRule="auto"/>
        <w:jc w:val="both"/>
        <w:rPr>
          <w:rFonts w:ascii="Times New Roman" w:hAnsi="Times New Roman"/>
        </w:rPr>
      </w:pPr>
      <w:r>
        <w:rPr>
          <w:rFonts w:ascii="Times New Roman" w:hAnsi="Times New Roman"/>
        </w:rPr>
        <w:lastRenderedPageBreak/>
        <w:t>Principio de Celeridad:</w:t>
      </w:r>
    </w:p>
    <w:p w:rsidR="00F1004F" w:rsidRDefault="00F1004F" w:rsidP="00F1004F">
      <w:pPr>
        <w:spacing w:before="100" w:beforeAutospacing="1" w:after="100" w:afterAutospacing="1" w:line="480" w:lineRule="auto"/>
        <w:ind w:right="44"/>
        <w:jc w:val="both"/>
        <w:rPr>
          <w:rFonts w:ascii="Times New Roman" w:hAnsi="Times New Roman"/>
          <w:color w:val="000000"/>
          <w:lang w:val="es-EC" w:eastAsia="es-EC"/>
        </w:rPr>
      </w:pPr>
      <w:r w:rsidRPr="008A4A7C">
        <w:rPr>
          <w:rFonts w:ascii="Times New Roman" w:hAnsi="Times New Roman"/>
          <w:color w:val="000000"/>
          <w:lang w:val="es-EC" w:eastAsia="es-EC"/>
        </w:rPr>
        <w:t>La celeridad  obliga a las administraciones públicas a cumplir sus objetivos y fines de satisfacción de los intereses públicos, a través de los diversos mecanismos, de la forma más expedita, rápida y acertada posible para evitar retardos indebidos. Este principio le impone exigencias, responsabilidades y deberes permanentes a todos los entes públicos que no pueden declinar de forma transitoria o singular.</w:t>
      </w:r>
    </w:p>
    <w:p w:rsidR="00F1004F" w:rsidRDefault="00F1004F" w:rsidP="00F1004F">
      <w:pPr>
        <w:pStyle w:val="ListParagraph"/>
        <w:spacing w:after="200" w:line="480" w:lineRule="auto"/>
        <w:ind w:left="0"/>
        <w:jc w:val="both"/>
        <w:rPr>
          <w:rFonts w:ascii="Times New Roman" w:hAnsi="Times New Roman"/>
          <w:color w:val="000000"/>
          <w:lang w:val="es-EC" w:eastAsia="es-EC"/>
        </w:rPr>
      </w:pPr>
      <w:r>
        <w:rPr>
          <w:rFonts w:ascii="Times New Roman" w:hAnsi="Times New Roman"/>
          <w:color w:val="000000"/>
          <w:lang w:val="es-EC" w:eastAsia="es-EC"/>
        </w:rPr>
        <w:t>Principio de Economía Procesal:</w:t>
      </w:r>
    </w:p>
    <w:p w:rsidR="00F1004F" w:rsidRDefault="00F1004F" w:rsidP="00F1004F">
      <w:pPr>
        <w:pStyle w:val="ListParagraph"/>
        <w:spacing w:after="200" w:line="480" w:lineRule="auto"/>
        <w:ind w:left="0"/>
        <w:jc w:val="both"/>
        <w:rPr>
          <w:rFonts w:ascii="Times New Roman" w:hAnsi="Times New Roman"/>
          <w:color w:val="000000"/>
          <w:shd w:val="clear" w:color="auto" w:fill="FFFFFF"/>
          <w:lang w:val="es-EC"/>
        </w:rPr>
      </w:pPr>
    </w:p>
    <w:p w:rsidR="00F1004F" w:rsidRPr="00FA5AC1" w:rsidRDefault="00F1004F" w:rsidP="00F1004F">
      <w:pPr>
        <w:pStyle w:val="ListParagraph"/>
        <w:spacing w:after="200" w:line="480" w:lineRule="auto"/>
        <w:ind w:left="0"/>
        <w:jc w:val="both"/>
        <w:rPr>
          <w:rFonts w:ascii="Times New Roman" w:hAnsi="Times New Roman"/>
          <w:color w:val="000000"/>
        </w:rPr>
      </w:pPr>
      <w:r w:rsidRPr="00FA5AC1">
        <w:rPr>
          <w:rFonts w:ascii="Times New Roman" w:hAnsi="Times New Roman"/>
          <w:color w:val="000000"/>
          <w:shd w:val="clear" w:color="auto" w:fill="FFFFFF"/>
          <w:lang w:val="es-EC"/>
        </w:rPr>
        <w:t>S</w:t>
      </w:r>
      <w:r w:rsidRPr="00FA5AC1">
        <w:rPr>
          <w:rFonts w:ascii="Times New Roman" w:hAnsi="Times New Roman"/>
          <w:color w:val="000000"/>
          <w:shd w:val="clear" w:color="auto" w:fill="FFFFFF"/>
        </w:rPr>
        <w:t xml:space="preserve">según </w:t>
      </w:r>
      <w:proofErr w:type="spellStart"/>
      <w:r w:rsidRPr="00FA5AC1">
        <w:rPr>
          <w:rFonts w:ascii="Times New Roman" w:hAnsi="Times New Roman"/>
          <w:color w:val="000000"/>
          <w:shd w:val="clear" w:color="auto" w:fill="FFFFFF"/>
        </w:rPr>
        <w:t>Chiovenda</w:t>
      </w:r>
      <w:proofErr w:type="spellEnd"/>
      <w:r w:rsidRPr="00FA5AC1">
        <w:rPr>
          <w:rFonts w:ascii="Times New Roman" w:hAnsi="Times New Roman"/>
          <w:color w:val="000000"/>
          <w:shd w:val="clear" w:color="auto" w:fill="FFFFFF"/>
        </w:rPr>
        <w:t>, es la obtención del máximo resultado posible con el mínimo de esfuerzo. Este principio de refiere no sólo a los actos procésales sino a las expensas o</w:t>
      </w:r>
      <w:r w:rsidRPr="00FA5AC1">
        <w:rPr>
          <w:rStyle w:val="apple-converted-space"/>
          <w:rFonts w:ascii="Times New Roman" w:hAnsi="Times New Roman"/>
          <w:color w:val="000000"/>
          <w:shd w:val="clear" w:color="auto" w:fill="FFFFFF"/>
        </w:rPr>
        <w:t> </w:t>
      </w:r>
      <w:hyperlink r:id="rId19" w:anchor="ga" w:history="1">
        <w:r w:rsidRPr="00FA5AC1">
          <w:rPr>
            <w:rStyle w:val="Hyperlink"/>
            <w:rFonts w:ascii="Times New Roman" w:hAnsi="Times New Roman"/>
            <w:color w:val="000000"/>
          </w:rPr>
          <w:t>gastos</w:t>
        </w:r>
      </w:hyperlink>
      <w:r w:rsidRPr="00FA5AC1">
        <w:rPr>
          <w:rStyle w:val="apple-converted-space"/>
          <w:rFonts w:ascii="Times New Roman" w:hAnsi="Times New Roman"/>
          <w:color w:val="000000"/>
          <w:shd w:val="clear" w:color="auto" w:fill="FFFFFF"/>
        </w:rPr>
        <w:t> </w:t>
      </w:r>
      <w:r w:rsidRPr="00FA5AC1">
        <w:rPr>
          <w:rFonts w:ascii="Times New Roman" w:hAnsi="Times New Roman"/>
          <w:color w:val="000000"/>
          <w:shd w:val="clear" w:color="auto" w:fill="FFFFFF"/>
        </w:rPr>
        <w:t>que ellos impliquen.</w:t>
      </w:r>
    </w:p>
    <w:p w:rsidR="00F1004F" w:rsidRPr="00FA5AC1" w:rsidRDefault="00F1004F" w:rsidP="00F1004F">
      <w:pPr>
        <w:pStyle w:val="ListParagraph"/>
        <w:spacing w:after="200" w:line="480" w:lineRule="auto"/>
        <w:ind w:left="0"/>
        <w:jc w:val="both"/>
        <w:rPr>
          <w:rFonts w:ascii="Times New Roman" w:hAnsi="Times New Roman"/>
          <w:color w:val="000000"/>
        </w:rPr>
      </w:pPr>
    </w:p>
    <w:p w:rsidR="00F1004F" w:rsidRDefault="00F1004F" w:rsidP="00F1004F">
      <w:pPr>
        <w:pStyle w:val="ListParagraph"/>
        <w:spacing w:after="200" w:line="480" w:lineRule="auto"/>
        <w:ind w:left="0"/>
        <w:jc w:val="both"/>
        <w:rPr>
          <w:rFonts w:ascii="Times New Roman" w:hAnsi="Times New Roman"/>
          <w:color w:val="000000"/>
        </w:rPr>
      </w:pPr>
      <w:r w:rsidRPr="00FA5AC1">
        <w:rPr>
          <w:rFonts w:ascii="Times New Roman" w:hAnsi="Times New Roman"/>
          <w:color w:val="000000"/>
        </w:rPr>
        <w:t>Es de trascendental importancia el incluir los principio jurídicos universales que son aplicables en nuestra legislación, en el caso particular de análisis y estudio se ha enfocado en los principio de celeridad y economía procesal, en el caso de la celeridad al realizar cobros innecesarios a los bienes públicos estamos coartando la rapidez de los tramites y aumentando carga innecesaria a los servidores públicos que pudiesen encargarse en otras áreas, aliviando y solventando en cierta cantidad la carga masiva de ciudadanos; además de economía procesal puesto que al realizarse cobros, y estos entran en mora la municipalidad de Guayaquil debe contar con un departamento especializado en cobranza e incluso coactiva, que generan un gasto neto que no debería de existir.</w:t>
      </w:r>
    </w:p>
    <w:p w:rsidR="00F1004F" w:rsidRDefault="00F1004F" w:rsidP="00F1004F">
      <w:pPr>
        <w:pStyle w:val="ListParagraph"/>
        <w:spacing w:after="200" w:line="480" w:lineRule="auto"/>
        <w:ind w:left="0"/>
        <w:jc w:val="both"/>
        <w:rPr>
          <w:rFonts w:ascii="Times New Roman" w:hAnsi="Times New Roman"/>
          <w:color w:val="000000"/>
        </w:rPr>
      </w:pPr>
    </w:p>
    <w:p w:rsidR="00F1004F" w:rsidRPr="00EA788C" w:rsidRDefault="00F1004F" w:rsidP="00F1004F">
      <w:pPr>
        <w:spacing w:line="480" w:lineRule="auto"/>
        <w:ind w:firstLine="708"/>
        <w:jc w:val="both"/>
        <w:rPr>
          <w:rFonts w:ascii="Times New Roman" w:hAnsi="Times New Roman"/>
        </w:rPr>
      </w:pPr>
      <w:r w:rsidRPr="00EA788C">
        <w:rPr>
          <w:rFonts w:ascii="Times New Roman" w:hAnsi="Times New Roman"/>
        </w:rPr>
        <w:t xml:space="preserve">La Administración Pública es el conjunto de </w:t>
      </w:r>
      <w:r>
        <w:rPr>
          <w:rFonts w:ascii="Times New Roman" w:hAnsi="Times New Roman"/>
        </w:rPr>
        <w:t xml:space="preserve">órganos que realiza la función </w:t>
      </w:r>
      <w:r w:rsidRPr="00EA788C">
        <w:rPr>
          <w:rFonts w:ascii="Times New Roman" w:hAnsi="Times New Roman"/>
        </w:rPr>
        <w:t>administrativa del Estado y por medio de la</w:t>
      </w:r>
      <w:r>
        <w:rPr>
          <w:rFonts w:ascii="Times New Roman" w:hAnsi="Times New Roman"/>
        </w:rPr>
        <w:t xml:space="preserve"> cual éste dirige los múltiples </w:t>
      </w:r>
      <w:r w:rsidRPr="00EA788C">
        <w:rPr>
          <w:rFonts w:ascii="Times New Roman" w:hAnsi="Times New Roman"/>
        </w:rPr>
        <w:t>mecanismos de organización y acción pública. Con</w:t>
      </w:r>
      <w:r>
        <w:rPr>
          <w:rFonts w:ascii="Times New Roman" w:hAnsi="Times New Roman"/>
        </w:rPr>
        <w:t xml:space="preserve">stituye un dispositivo orgánico </w:t>
      </w:r>
      <w:r w:rsidRPr="00EA788C">
        <w:rPr>
          <w:rFonts w:ascii="Times New Roman" w:hAnsi="Times New Roman"/>
        </w:rPr>
        <w:t xml:space="preserve">de gestión que utiliza procesos de producción para generar bienes, servicios y regulaciones por medio de los cuales se concretan las políticas públicas. </w:t>
      </w:r>
    </w:p>
    <w:p w:rsidR="00F1004F" w:rsidRDefault="00F1004F" w:rsidP="00F1004F">
      <w:pPr>
        <w:spacing w:line="480" w:lineRule="auto"/>
        <w:jc w:val="both"/>
        <w:rPr>
          <w:rFonts w:ascii="Times New Roman" w:hAnsi="Times New Roman"/>
        </w:rPr>
      </w:pPr>
    </w:p>
    <w:p w:rsidR="00F1004F" w:rsidRPr="00EA788C" w:rsidRDefault="00F1004F" w:rsidP="00F1004F">
      <w:pPr>
        <w:spacing w:line="480" w:lineRule="auto"/>
        <w:ind w:firstLine="708"/>
        <w:jc w:val="both"/>
        <w:rPr>
          <w:rFonts w:ascii="Times New Roman" w:hAnsi="Times New Roman"/>
        </w:rPr>
      </w:pPr>
      <w:r w:rsidRPr="00EA788C">
        <w:rPr>
          <w:rFonts w:ascii="Times New Roman" w:hAnsi="Times New Roman"/>
        </w:rPr>
        <w:t>Dichos procesos están asignados y agrupados en las diversas instituciones que componen el universo de la función pública, en dos tipos de actividades claramente definidas: las actividade</w:t>
      </w:r>
      <w:r>
        <w:rPr>
          <w:rFonts w:ascii="Times New Roman" w:hAnsi="Times New Roman"/>
        </w:rPr>
        <w:t xml:space="preserve">s-fin y las actividades-medio. </w:t>
      </w:r>
      <w:r w:rsidRPr="00EA788C">
        <w:rPr>
          <w:rFonts w:ascii="Times New Roman" w:hAnsi="Times New Roman"/>
        </w:rPr>
        <w:t xml:space="preserve">Las primeras refieren a los objetivos que debe cumplir la institución, de acuerdo con la misión formalmente establecida por medio de su norma constitutiva y se corresponde con los productos finales que arroja el sistema. Estos son denominados sistemas sustantivos u operativos y están establecidos con base en la especificidad de los productos que debe obtener mediante su sistema específico de producción. </w:t>
      </w:r>
    </w:p>
    <w:p w:rsidR="00F1004F" w:rsidRDefault="00F1004F" w:rsidP="00F1004F">
      <w:pPr>
        <w:spacing w:line="480" w:lineRule="auto"/>
        <w:ind w:firstLine="708"/>
        <w:jc w:val="both"/>
        <w:rPr>
          <w:rFonts w:ascii="Times New Roman" w:hAnsi="Times New Roman"/>
        </w:rPr>
      </w:pPr>
    </w:p>
    <w:p w:rsidR="00F1004F" w:rsidRDefault="00F1004F" w:rsidP="00F1004F">
      <w:pPr>
        <w:spacing w:line="480" w:lineRule="auto"/>
        <w:ind w:firstLine="708"/>
        <w:jc w:val="both"/>
        <w:rPr>
          <w:rFonts w:ascii="Times New Roman" w:hAnsi="Times New Roman"/>
        </w:rPr>
      </w:pPr>
      <w:r w:rsidRPr="00EA788C">
        <w:rPr>
          <w:rFonts w:ascii="Times New Roman" w:hAnsi="Times New Roman"/>
        </w:rPr>
        <w:t>Las segundas refieren a las actividades de apoy</w:t>
      </w:r>
      <w:r>
        <w:rPr>
          <w:rFonts w:ascii="Times New Roman" w:hAnsi="Times New Roman"/>
        </w:rPr>
        <w:t xml:space="preserve">o que constituyen los sistemas </w:t>
      </w:r>
      <w:r w:rsidRPr="00EA788C">
        <w:rPr>
          <w:rFonts w:ascii="Times New Roman" w:hAnsi="Times New Roman"/>
        </w:rPr>
        <w:t xml:space="preserve">administrativos comunes y los sistemas auxiliares que obtienen productos intermedios o insumos del proceso de producción. Si bien no están vinculadas a las metas de la organización coadyuvan a ella y la condicionan. </w:t>
      </w:r>
      <w:r w:rsidRPr="00EA788C">
        <w:rPr>
          <w:rFonts w:ascii="Times New Roman" w:hAnsi="Times New Roman"/>
        </w:rPr>
        <w:cr/>
      </w:r>
    </w:p>
    <w:p w:rsidR="00F1004F" w:rsidRPr="00BF6904" w:rsidRDefault="00F1004F" w:rsidP="00F1004F">
      <w:pPr>
        <w:pStyle w:val="ListParagraph"/>
        <w:spacing w:line="480" w:lineRule="auto"/>
        <w:ind w:left="0"/>
        <w:jc w:val="both"/>
        <w:rPr>
          <w:rFonts w:ascii="Times New Roman" w:hAnsi="Times New Roman"/>
        </w:rPr>
      </w:pPr>
      <w:r>
        <w:rPr>
          <w:rFonts w:ascii="Times New Roman" w:hAnsi="Times New Roman"/>
        </w:rPr>
        <w:t xml:space="preserve">Como lo menciona en el libro </w:t>
      </w:r>
      <w:r w:rsidRPr="00BF6904">
        <w:rPr>
          <w:rFonts w:ascii="Times New Roman" w:hAnsi="Times New Roman"/>
        </w:rPr>
        <w:t>Manual para el Análisis, Evaluación y Reingeniería de Procesos en la</w:t>
      </w:r>
      <w:r>
        <w:rPr>
          <w:rFonts w:ascii="Times New Roman" w:hAnsi="Times New Roman"/>
        </w:rPr>
        <w:t xml:space="preserve"> Administración Pública:</w:t>
      </w:r>
    </w:p>
    <w:p w:rsidR="00F1004F" w:rsidRDefault="00F1004F" w:rsidP="00F1004F">
      <w:pPr>
        <w:spacing w:line="480" w:lineRule="auto"/>
        <w:ind w:right="560"/>
        <w:jc w:val="both"/>
        <w:rPr>
          <w:rFonts w:ascii="Times New Roman" w:hAnsi="Times New Roman"/>
        </w:rPr>
      </w:pPr>
    </w:p>
    <w:p w:rsidR="00F1004F" w:rsidRDefault="00F1004F" w:rsidP="00F1004F">
      <w:pPr>
        <w:spacing w:line="480" w:lineRule="auto"/>
        <w:ind w:left="708" w:right="560"/>
        <w:jc w:val="both"/>
        <w:rPr>
          <w:rFonts w:ascii="Times New Roman" w:hAnsi="Times New Roman"/>
        </w:rPr>
      </w:pPr>
      <w:r>
        <w:rPr>
          <w:rFonts w:ascii="Times New Roman" w:hAnsi="Times New Roman"/>
        </w:rPr>
        <w:lastRenderedPageBreak/>
        <w:t>¨</w:t>
      </w:r>
      <w:r w:rsidRPr="00BF6904">
        <w:rPr>
          <w:rFonts w:ascii="Times New Roman" w:hAnsi="Times New Roman"/>
        </w:rPr>
        <w:t>Lic. Eduardo HALLIBURTON</w:t>
      </w:r>
      <w:r>
        <w:rPr>
          <w:rFonts w:ascii="Times New Roman" w:hAnsi="Times New Roman"/>
        </w:rPr>
        <w:t xml:space="preserve"> (2006</w:t>
      </w:r>
      <w:r w:rsidRPr="00BF6904">
        <w:rPr>
          <w:rFonts w:ascii="Times New Roman" w:hAnsi="Times New Roman"/>
        </w:rPr>
        <w:t>)</w:t>
      </w:r>
      <w:r>
        <w:rPr>
          <w:rFonts w:ascii="Times New Roman" w:hAnsi="Times New Roman"/>
        </w:rPr>
        <w:t xml:space="preserve">, </w:t>
      </w:r>
      <w:r w:rsidRPr="00EA788C">
        <w:rPr>
          <w:rFonts w:ascii="Times New Roman" w:hAnsi="Times New Roman"/>
        </w:rPr>
        <w:t>La Administración Pública e</w:t>
      </w:r>
      <w:r>
        <w:rPr>
          <w:rFonts w:ascii="Times New Roman" w:hAnsi="Times New Roman"/>
        </w:rPr>
        <w:t xml:space="preserve">s la organización encargada de  </w:t>
      </w:r>
      <w:r w:rsidRPr="00EA788C">
        <w:rPr>
          <w:rFonts w:ascii="Times New Roman" w:hAnsi="Times New Roman"/>
        </w:rPr>
        <w:t>implementar las políticas pública</w:t>
      </w:r>
      <w:r>
        <w:rPr>
          <w:rFonts w:ascii="Times New Roman" w:hAnsi="Times New Roman"/>
        </w:rPr>
        <w:t xml:space="preserve">s y satisfacer las demandas de  </w:t>
      </w:r>
      <w:r w:rsidRPr="00EA788C">
        <w:rPr>
          <w:rFonts w:ascii="Times New Roman" w:hAnsi="Times New Roman"/>
        </w:rPr>
        <w:t>la ciudadanía. En tal sentido,</w:t>
      </w:r>
      <w:r>
        <w:rPr>
          <w:rFonts w:ascii="Times New Roman" w:hAnsi="Times New Roman"/>
        </w:rPr>
        <w:t xml:space="preserve"> las propuestas modernizadoras  </w:t>
      </w:r>
      <w:r w:rsidRPr="00EA788C">
        <w:rPr>
          <w:rFonts w:ascii="Times New Roman" w:hAnsi="Times New Roman"/>
        </w:rPr>
        <w:t xml:space="preserve">realizadas </w:t>
      </w:r>
      <w:r>
        <w:rPr>
          <w:rFonts w:ascii="Times New Roman" w:hAnsi="Times New Roman"/>
        </w:rPr>
        <w:t xml:space="preserve"> han  </w:t>
      </w:r>
      <w:r w:rsidRPr="00EA788C">
        <w:rPr>
          <w:rFonts w:ascii="Times New Roman" w:hAnsi="Times New Roman"/>
        </w:rPr>
        <w:t>establecido claramente</w:t>
      </w:r>
      <w:r>
        <w:rPr>
          <w:rFonts w:ascii="Times New Roman" w:hAnsi="Times New Roman"/>
        </w:rPr>
        <w:t xml:space="preserve"> la necesidad de avanzar en la </w:t>
      </w:r>
      <w:r w:rsidRPr="00EA788C">
        <w:rPr>
          <w:rFonts w:ascii="Times New Roman" w:hAnsi="Times New Roman"/>
        </w:rPr>
        <w:t>transformación de una admini</w:t>
      </w:r>
      <w:r>
        <w:rPr>
          <w:rFonts w:ascii="Times New Roman" w:hAnsi="Times New Roman"/>
        </w:rPr>
        <w:t xml:space="preserve">stración en la que se gestiona </w:t>
      </w:r>
      <w:r w:rsidRPr="00EA788C">
        <w:rPr>
          <w:rFonts w:ascii="Times New Roman" w:hAnsi="Times New Roman"/>
        </w:rPr>
        <w:t>enfatizando el cump</w:t>
      </w:r>
      <w:r>
        <w:rPr>
          <w:rFonts w:ascii="Times New Roman" w:hAnsi="Times New Roman"/>
        </w:rPr>
        <w:t xml:space="preserve">limento de las normas, a una </w:t>
      </w:r>
      <w:r w:rsidRPr="00EA788C">
        <w:rPr>
          <w:rFonts w:ascii="Times New Roman" w:hAnsi="Times New Roman"/>
        </w:rPr>
        <w:t>administración dirigida fu</w:t>
      </w:r>
      <w:r>
        <w:rPr>
          <w:rFonts w:ascii="Times New Roman" w:hAnsi="Times New Roman"/>
        </w:rPr>
        <w:t xml:space="preserve">ndamentalmente a la prestación </w:t>
      </w:r>
      <w:r w:rsidRPr="00EA788C">
        <w:rPr>
          <w:rFonts w:ascii="Times New Roman" w:hAnsi="Times New Roman"/>
        </w:rPr>
        <w:t>de servicios y preocupada por su calidad. El reconocimiento de esta misión</w:t>
      </w:r>
      <w:r>
        <w:rPr>
          <w:rFonts w:ascii="Times New Roman" w:hAnsi="Times New Roman"/>
        </w:rPr>
        <w:t xml:space="preserve"> de la Administración Pública, </w:t>
      </w:r>
      <w:r w:rsidRPr="00EA788C">
        <w:rPr>
          <w:rFonts w:ascii="Times New Roman" w:hAnsi="Times New Roman"/>
        </w:rPr>
        <w:t>de prestación de servicios, impl</w:t>
      </w:r>
      <w:r>
        <w:rPr>
          <w:rFonts w:ascii="Times New Roman" w:hAnsi="Times New Roman"/>
        </w:rPr>
        <w:t xml:space="preserve">ica una nueva concepción de la </w:t>
      </w:r>
      <w:r w:rsidRPr="00EA788C">
        <w:rPr>
          <w:rFonts w:ascii="Times New Roman" w:hAnsi="Times New Roman"/>
        </w:rPr>
        <w:t>gestión estatal que, a su vez, conll</w:t>
      </w:r>
      <w:r>
        <w:rPr>
          <w:rFonts w:ascii="Times New Roman" w:hAnsi="Times New Roman"/>
        </w:rPr>
        <w:t xml:space="preserve">eva cambios sustanciales tanto </w:t>
      </w:r>
      <w:r w:rsidRPr="00EA788C">
        <w:rPr>
          <w:rFonts w:ascii="Times New Roman" w:hAnsi="Times New Roman"/>
        </w:rPr>
        <w:t>en su estructura organizativa, co</w:t>
      </w:r>
      <w:r>
        <w:rPr>
          <w:rFonts w:ascii="Times New Roman" w:hAnsi="Times New Roman"/>
        </w:rPr>
        <w:t xml:space="preserve">mo en su cultura interna, esto </w:t>
      </w:r>
      <w:r w:rsidRPr="00EA788C">
        <w:rPr>
          <w:rFonts w:ascii="Times New Roman" w:hAnsi="Times New Roman"/>
        </w:rPr>
        <w:t xml:space="preserve">es, en las relaciones que se establecen entre empleados, y </w:t>
      </w:r>
      <w:r>
        <w:rPr>
          <w:rFonts w:ascii="Times New Roman" w:hAnsi="Times New Roman"/>
        </w:rPr>
        <w:t xml:space="preserve">entre </w:t>
      </w:r>
      <w:r w:rsidRPr="00EA788C">
        <w:rPr>
          <w:rFonts w:ascii="Times New Roman" w:hAnsi="Times New Roman"/>
        </w:rPr>
        <w:t>estos y el público, y en la forma e</w:t>
      </w:r>
      <w:r>
        <w:rPr>
          <w:rFonts w:ascii="Times New Roman" w:hAnsi="Times New Roman"/>
        </w:rPr>
        <w:t xml:space="preserve">n que se entiende la actividad </w:t>
      </w:r>
      <w:r w:rsidRPr="00EA788C">
        <w:rPr>
          <w:rFonts w:ascii="Times New Roman" w:hAnsi="Times New Roman"/>
        </w:rPr>
        <w:t>administrativa</w:t>
      </w:r>
      <w:r>
        <w:rPr>
          <w:rFonts w:ascii="Times New Roman" w:hAnsi="Times New Roman"/>
        </w:rPr>
        <w:t>. (pág. 18)</w:t>
      </w:r>
    </w:p>
    <w:p w:rsidR="00F1004F" w:rsidRDefault="00F1004F" w:rsidP="00F1004F">
      <w:pPr>
        <w:spacing w:line="480" w:lineRule="auto"/>
        <w:ind w:firstLine="708"/>
        <w:jc w:val="both"/>
        <w:rPr>
          <w:rFonts w:ascii="Times New Roman" w:hAnsi="Times New Roman"/>
        </w:rPr>
      </w:pPr>
    </w:p>
    <w:p w:rsidR="00F1004F" w:rsidRDefault="00F1004F" w:rsidP="00F1004F">
      <w:pPr>
        <w:spacing w:line="480" w:lineRule="auto"/>
        <w:jc w:val="both"/>
        <w:rPr>
          <w:rFonts w:ascii="Times New Roman" w:hAnsi="Times New Roman"/>
        </w:rPr>
      </w:pPr>
      <w:r>
        <w:rPr>
          <w:rFonts w:ascii="Times New Roman" w:hAnsi="Times New Roman"/>
        </w:rPr>
        <w:t xml:space="preserve">Como se establece en su libro el </w:t>
      </w:r>
      <w:r w:rsidRPr="00FC74B9">
        <w:rPr>
          <w:rFonts w:ascii="Times New Roman" w:hAnsi="Times New Roman"/>
        </w:rPr>
        <w:t>Lic. Eduardo HALLIBURTO</w:t>
      </w:r>
      <w:r>
        <w:rPr>
          <w:rFonts w:ascii="Times New Roman" w:hAnsi="Times New Roman"/>
        </w:rPr>
        <w:t>N la administración pública es una institución que presta servicios a la sociedad por tal motivo debe tenerse una gestión estatal sustancial para que este proceso sea exitoso, esto implica en el caso particular del estudio que el estado debería solventar el gasto directamente y no que la función para la cual se creó con miras a servir se encargue de cobros y pagos que no son del rol de su enfoque servil como un impuesto.</w:t>
      </w:r>
    </w:p>
    <w:p w:rsidR="00F1004F" w:rsidRDefault="00F1004F" w:rsidP="00F1004F">
      <w:pPr>
        <w:spacing w:line="480" w:lineRule="auto"/>
        <w:jc w:val="both"/>
        <w:rPr>
          <w:rFonts w:ascii="Times New Roman" w:hAnsi="Times New Roman"/>
        </w:rPr>
      </w:pPr>
    </w:p>
    <w:p w:rsidR="00F1004F" w:rsidRDefault="00F1004F" w:rsidP="00F1004F">
      <w:pPr>
        <w:spacing w:line="480" w:lineRule="auto"/>
        <w:jc w:val="both"/>
        <w:rPr>
          <w:rFonts w:ascii="Times New Roman" w:hAnsi="Times New Roman"/>
        </w:rPr>
      </w:pPr>
      <w:r>
        <w:rPr>
          <w:rFonts w:ascii="Times New Roman" w:hAnsi="Times New Roman"/>
        </w:rPr>
        <w:lastRenderedPageBreak/>
        <w:t xml:space="preserve">En el Ecuador los bienes públicos son exentos de varios impuestos, y pese a que cada municipalidad es autónoma por ende libre de la creación de ordenanzas municipales, no están jerárquicamente por encima del Código Orgánico de </w:t>
      </w:r>
      <w:r w:rsidRPr="00B37917">
        <w:rPr>
          <w:rFonts w:ascii="Times New Roman" w:hAnsi="Times New Roman"/>
        </w:rPr>
        <w:t>Organ</w:t>
      </w:r>
      <w:r>
        <w:rPr>
          <w:rFonts w:ascii="Times New Roman" w:hAnsi="Times New Roman"/>
        </w:rPr>
        <w:t xml:space="preserve">ización Territorial, </w:t>
      </w:r>
      <w:r w:rsidRPr="00B37917">
        <w:rPr>
          <w:rFonts w:ascii="Times New Roman" w:hAnsi="Times New Roman"/>
        </w:rPr>
        <w:t>Autonomía y Descentralización</w:t>
      </w:r>
      <w:r>
        <w:rPr>
          <w:rFonts w:ascii="Times New Roman" w:hAnsi="Times New Roman"/>
        </w:rPr>
        <w:t xml:space="preserve"> COOTAD, la cual establece varias exenciones entre ellas:</w:t>
      </w:r>
    </w:p>
    <w:p w:rsidR="00F1004F" w:rsidRDefault="00F1004F" w:rsidP="00F1004F">
      <w:pPr>
        <w:spacing w:line="480" w:lineRule="auto"/>
        <w:jc w:val="both"/>
        <w:rPr>
          <w:rFonts w:ascii="Times New Roman" w:hAnsi="Times New Roman"/>
        </w:rPr>
      </w:pPr>
    </w:p>
    <w:p w:rsidR="00F1004F" w:rsidRPr="002246E8" w:rsidRDefault="00F1004F" w:rsidP="00F1004F">
      <w:pPr>
        <w:spacing w:line="480" w:lineRule="auto"/>
        <w:jc w:val="both"/>
        <w:rPr>
          <w:rFonts w:ascii="Times New Roman" w:hAnsi="Times New Roman"/>
        </w:rPr>
      </w:pPr>
      <w:r>
        <w:rPr>
          <w:rFonts w:ascii="Times New Roman" w:hAnsi="Times New Roman"/>
        </w:rPr>
        <w:t xml:space="preserve">Sección Segunda </w:t>
      </w:r>
      <w:r w:rsidRPr="00BF1282">
        <w:rPr>
          <w:rFonts w:ascii="Times New Roman" w:hAnsi="Times New Roman"/>
        </w:rPr>
        <w:t>Impuesto a los Predios Urbanos</w:t>
      </w:r>
      <w:r w:rsidRPr="002246E8">
        <w:rPr>
          <w:rFonts w:ascii="Times New Roman" w:hAnsi="Times New Roman"/>
        </w:rPr>
        <w:t>¨Exenciones de impuestos</w:t>
      </w:r>
      <w:r>
        <w:rPr>
          <w:rFonts w:ascii="Times New Roman" w:hAnsi="Times New Roman"/>
        </w:rPr>
        <w:t xml:space="preserve">¨  Artículo 509 del Código Orgánico de </w:t>
      </w:r>
      <w:r w:rsidRPr="00B37917">
        <w:rPr>
          <w:rFonts w:ascii="Times New Roman" w:hAnsi="Times New Roman"/>
        </w:rPr>
        <w:t>Organ</w:t>
      </w:r>
      <w:r>
        <w:rPr>
          <w:rFonts w:ascii="Times New Roman" w:hAnsi="Times New Roman"/>
        </w:rPr>
        <w:t xml:space="preserve">ización Territorial, </w:t>
      </w:r>
      <w:r w:rsidRPr="00B37917">
        <w:rPr>
          <w:rFonts w:ascii="Times New Roman" w:hAnsi="Times New Roman"/>
        </w:rPr>
        <w:t>Autonomía y Descentralización</w:t>
      </w:r>
      <w:r>
        <w:rPr>
          <w:rFonts w:ascii="Times New Roman" w:hAnsi="Times New Roman"/>
        </w:rPr>
        <w:t xml:space="preserve"> COOTAD.- Están exentas del </w:t>
      </w:r>
      <w:r w:rsidRPr="002246E8">
        <w:rPr>
          <w:rFonts w:ascii="Times New Roman" w:hAnsi="Times New Roman"/>
        </w:rPr>
        <w:t>pago de los impuestos a que</w:t>
      </w:r>
      <w:r>
        <w:rPr>
          <w:rFonts w:ascii="Times New Roman" w:hAnsi="Times New Roman"/>
        </w:rPr>
        <w:t xml:space="preserve"> se refiere la presente sección </w:t>
      </w:r>
      <w:r w:rsidRPr="002246E8">
        <w:rPr>
          <w:rFonts w:ascii="Times New Roman" w:hAnsi="Times New Roman"/>
        </w:rPr>
        <w:t>las siguientes propiedades:</w:t>
      </w:r>
    </w:p>
    <w:p w:rsidR="00F1004F" w:rsidRDefault="00F1004F" w:rsidP="00F1004F">
      <w:pPr>
        <w:spacing w:line="480" w:lineRule="auto"/>
        <w:jc w:val="both"/>
        <w:rPr>
          <w:rFonts w:ascii="Times New Roman" w:hAnsi="Times New Roman"/>
        </w:rPr>
      </w:pPr>
    </w:p>
    <w:p w:rsidR="00F1004F" w:rsidRDefault="00F1004F" w:rsidP="00F1004F">
      <w:pPr>
        <w:numPr>
          <w:ilvl w:val="0"/>
          <w:numId w:val="17"/>
        </w:numPr>
        <w:spacing w:line="480" w:lineRule="auto"/>
        <w:jc w:val="both"/>
        <w:rPr>
          <w:rFonts w:ascii="Times New Roman" w:hAnsi="Times New Roman"/>
        </w:rPr>
      </w:pPr>
      <w:r>
        <w:rPr>
          <w:rFonts w:ascii="Times New Roman" w:hAnsi="Times New Roman"/>
        </w:rPr>
        <w:t xml:space="preserve">Los predios unifamiliares urbano-marginales con </w:t>
      </w:r>
      <w:r w:rsidRPr="002246E8">
        <w:rPr>
          <w:rFonts w:ascii="Times New Roman" w:hAnsi="Times New Roman"/>
        </w:rPr>
        <w:t>avalúos de hasta veinticinc</w:t>
      </w:r>
      <w:r>
        <w:rPr>
          <w:rFonts w:ascii="Times New Roman" w:hAnsi="Times New Roman"/>
        </w:rPr>
        <w:t xml:space="preserve">o remuneraciones básicas </w:t>
      </w:r>
      <w:r w:rsidRPr="002246E8">
        <w:rPr>
          <w:rFonts w:ascii="Times New Roman" w:hAnsi="Times New Roman"/>
        </w:rPr>
        <w:t>unific</w:t>
      </w:r>
      <w:r>
        <w:rPr>
          <w:rFonts w:ascii="Times New Roman" w:hAnsi="Times New Roman"/>
        </w:rPr>
        <w:t>adas del trabajador en general;</w:t>
      </w:r>
    </w:p>
    <w:p w:rsidR="00F1004F" w:rsidRPr="00B83CFF" w:rsidRDefault="00F1004F" w:rsidP="00F1004F">
      <w:pPr>
        <w:spacing w:line="480" w:lineRule="auto"/>
        <w:ind w:left="720"/>
        <w:jc w:val="both"/>
        <w:rPr>
          <w:rFonts w:ascii="Times New Roman" w:hAnsi="Times New Roman"/>
          <w:b/>
          <w:u w:val="single"/>
        </w:rPr>
      </w:pPr>
    </w:p>
    <w:p w:rsidR="00F1004F" w:rsidRPr="00B83CFF" w:rsidRDefault="00F1004F" w:rsidP="00F1004F">
      <w:pPr>
        <w:spacing w:line="480" w:lineRule="auto"/>
        <w:ind w:left="360"/>
        <w:jc w:val="both"/>
        <w:rPr>
          <w:rFonts w:ascii="Times New Roman" w:hAnsi="Times New Roman"/>
          <w:b/>
          <w:u w:val="single"/>
        </w:rPr>
      </w:pPr>
      <w:r w:rsidRPr="00B83CFF">
        <w:rPr>
          <w:rFonts w:ascii="Times New Roman" w:hAnsi="Times New Roman"/>
          <w:b/>
          <w:u w:val="single"/>
        </w:rPr>
        <w:t>b) Los predios de propiedad del Estado y demás entidades del sector público;</w:t>
      </w:r>
    </w:p>
    <w:p w:rsidR="00F1004F" w:rsidRPr="002246E8" w:rsidRDefault="00F1004F" w:rsidP="00F1004F">
      <w:pPr>
        <w:spacing w:line="480" w:lineRule="auto"/>
        <w:jc w:val="both"/>
        <w:rPr>
          <w:rFonts w:ascii="Times New Roman" w:hAnsi="Times New Roman"/>
        </w:rPr>
      </w:pPr>
    </w:p>
    <w:p w:rsidR="00F1004F" w:rsidRPr="002246E8" w:rsidRDefault="00F1004F" w:rsidP="00F1004F">
      <w:pPr>
        <w:spacing w:line="480" w:lineRule="auto"/>
        <w:ind w:left="360"/>
        <w:jc w:val="both"/>
        <w:rPr>
          <w:rFonts w:ascii="Times New Roman" w:hAnsi="Times New Roman"/>
        </w:rPr>
      </w:pPr>
      <w:r w:rsidRPr="002246E8">
        <w:rPr>
          <w:rFonts w:ascii="Times New Roman" w:hAnsi="Times New Roman"/>
        </w:rPr>
        <w:t>c) Los predios que pertenecen a las instituciones debeneficencia o asistencia</w:t>
      </w:r>
      <w:r>
        <w:rPr>
          <w:rFonts w:ascii="Times New Roman" w:hAnsi="Times New Roman"/>
        </w:rPr>
        <w:t xml:space="preserve"> social de carácter particular, </w:t>
      </w:r>
      <w:r w:rsidRPr="002246E8">
        <w:rPr>
          <w:rFonts w:ascii="Times New Roman" w:hAnsi="Times New Roman"/>
        </w:rPr>
        <w:t>siempre que sean perso</w:t>
      </w:r>
      <w:r>
        <w:rPr>
          <w:rFonts w:ascii="Times New Roman" w:hAnsi="Times New Roman"/>
        </w:rPr>
        <w:t xml:space="preserve">nas jurídicas y los edificios y </w:t>
      </w:r>
      <w:r w:rsidRPr="002246E8">
        <w:rPr>
          <w:rFonts w:ascii="Times New Roman" w:hAnsi="Times New Roman"/>
        </w:rPr>
        <w:t>sus rentas estén des</w:t>
      </w:r>
      <w:r>
        <w:rPr>
          <w:rFonts w:ascii="Times New Roman" w:hAnsi="Times New Roman"/>
        </w:rPr>
        <w:t>tinados, exclusivamente a estas funciones. Si</w:t>
      </w:r>
      <w:r w:rsidRPr="002246E8">
        <w:rPr>
          <w:rFonts w:ascii="Times New Roman" w:hAnsi="Times New Roman"/>
        </w:rPr>
        <w:t xml:space="preserve">no hubiere </w:t>
      </w:r>
      <w:r>
        <w:rPr>
          <w:rFonts w:ascii="Times New Roman" w:hAnsi="Times New Roman"/>
        </w:rPr>
        <w:t xml:space="preserve">destino total, la exención será </w:t>
      </w:r>
      <w:r w:rsidRPr="002246E8">
        <w:rPr>
          <w:rFonts w:ascii="Times New Roman" w:hAnsi="Times New Roman"/>
        </w:rPr>
        <w:t>proporcional a la parte afectada a dicha finalidad;</w:t>
      </w:r>
    </w:p>
    <w:p w:rsidR="00F1004F" w:rsidRPr="002246E8" w:rsidRDefault="00F1004F" w:rsidP="00F1004F">
      <w:pPr>
        <w:spacing w:line="480" w:lineRule="auto"/>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2246E8">
        <w:rPr>
          <w:rFonts w:ascii="Times New Roman" w:hAnsi="Times New Roman"/>
        </w:rPr>
        <w:lastRenderedPageBreak/>
        <w:t>d) Las propiedades que pertenecen a nacionesextranjeras o a organi</w:t>
      </w:r>
      <w:r>
        <w:rPr>
          <w:rFonts w:ascii="Times New Roman" w:hAnsi="Times New Roman"/>
        </w:rPr>
        <w:t xml:space="preserve">smos internacionales de función </w:t>
      </w:r>
      <w:r w:rsidRPr="002246E8">
        <w:rPr>
          <w:rFonts w:ascii="Times New Roman" w:hAnsi="Times New Roman"/>
        </w:rPr>
        <w:t>pública, siempr</w:t>
      </w:r>
      <w:r>
        <w:rPr>
          <w:rFonts w:ascii="Times New Roman" w:hAnsi="Times New Roman"/>
        </w:rPr>
        <w:t>e que estén destinados a dichas funciones; y,</w:t>
      </w:r>
    </w:p>
    <w:p w:rsidR="00F1004F" w:rsidRPr="002246E8" w:rsidRDefault="00F1004F" w:rsidP="00F1004F">
      <w:pPr>
        <w:spacing w:line="480" w:lineRule="auto"/>
        <w:ind w:firstLine="360"/>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2246E8">
        <w:rPr>
          <w:rFonts w:ascii="Times New Roman" w:hAnsi="Times New Roman"/>
        </w:rPr>
        <w:t>e) Los predios que hayan sido declarados de utilidadpública por el concejo municipal o met</w:t>
      </w:r>
      <w:r>
        <w:rPr>
          <w:rFonts w:ascii="Times New Roman" w:hAnsi="Times New Roman"/>
        </w:rPr>
        <w:t xml:space="preserve">ropolitano y que </w:t>
      </w:r>
      <w:r w:rsidRPr="002246E8">
        <w:rPr>
          <w:rFonts w:ascii="Times New Roman" w:hAnsi="Times New Roman"/>
        </w:rPr>
        <w:t>tengan juicios de expro</w:t>
      </w:r>
      <w:r>
        <w:rPr>
          <w:rFonts w:ascii="Times New Roman" w:hAnsi="Times New Roman"/>
        </w:rPr>
        <w:t xml:space="preserve">piación, desde el momento de la </w:t>
      </w:r>
      <w:r w:rsidRPr="002246E8">
        <w:rPr>
          <w:rFonts w:ascii="Times New Roman" w:hAnsi="Times New Roman"/>
        </w:rPr>
        <w:t>citación al dema</w:t>
      </w:r>
      <w:r>
        <w:rPr>
          <w:rFonts w:ascii="Times New Roman" w:hAnsi="Times New Roman"/>
        </w:rPr>
        <w:t xml:space="preserve">ndado hasta que la sentencia se </w:t>
      </w:r>
      <w:r w:rsidRPr="002246E8">
        <w:rPr>
          <w:rFonts w:ascii="Times New Roman" w:hAnsi="Times New Roman"/>
        </w:rPr>
        <w:t>encuentre ejecutoriada</w:t>
      </w:r>
      <w:r>
        <w:rPr>
          <w:rFonts w:ascii="Times New Roman" w:hAnsi="Times New Roman"/>
        </w:rPr>
        <w:t xml:space="preserve">, inscrita en el registro de la </w:t>
      </w:r>
      <w:r w:rsidRPr="002246E8">
        <w:rPr>
          <w:rFonts w:ascii="Times New Roman" w:hAnsi="Times New Roman"/>
        </w:rPr>
        <w:t>propiedad y cat</w:t>
      </w:r>
      <w:r>
        <w:rPr>
          <w:rFonts w:ascii="Times New Roman" w:hAnsi="Times New Roman"/>
        </w:rPr>
        <w:t xml:space="preserve">astrada. En caso de tratarse de </w:t>
      </w:r>
      <w:r w:rsidRPr="002246E8">
        <w:rPr>
          <w:rFonts w:ascii="Times New Roman" w:hAnsi="Times New Roman"/>
        </w:rPr>
        <w:t>expropiación parcial, se tributará por lo no expropiado.</w:t>
      </w:r>
    </w:p>
    <w:p w:rsidR="00F1004F" w:rsidRDefault="00F1004F" w:rsidP="00F1004F">
      <w:pPr>
        <w:spacing w:line="480" w:lineRule="auto"/>
        <w:jc w:val="both"/>
        <w:rPr>
          <w:rFonts w:ascii="Times New Roman" w:hAnsi="Times New Roman"/>
        </w:rPr>
      </w:pPr>
    </w:p>
    <w:p w:rsidR="00F1004F" w:rsidRDefault="00F1004F" w:rsidP="00F1004F">
      <w:pPr>
        <w:spacing w:line="480" w:lineRule="auto"/>
        <w:jc w:val="both"/>
        <w:rPr>
          <w:rFonts w:ascii="Times New Roman" w:hAnsi="Times New Roman"/>
        </w:rPr>
      </w:pPr>
      <w:r w:rsidRPr="00B83CFF">
        <w:rPr>
          <w:rFonts w:ascii="Times New Roman" w:hAnsi="Times New Roman"/>
        </w:rPr>
        <w:t>Artículo 520</w:t>
      </w:r>
      <w:r>
        <w:rPr>
          <w:rFonts w:ascii="Times New Roman" w:hAnsi="Times New Roman"/>
        </w:rPr>
        <w:t xml:space="preserve"> del Código Orgánico de </w:t>
      </w:r>
      <w:r w:rsidRPr="00B37917">
        <w:rPr>
          <w:rFonts w:ascii="Times New Roman" w:hAnsi="Times New Roman"/>
        </w:rPr>
        <w:t>Organ</w:t>
      </w:r>
      <w:r>
        <w:rPr>
          <w:rFonts w:ascii="Times New Roman" w:hAnsi="Times New Roman"/>
        </w:rPr>
        <w:t xml:space="preserve">ización Territorial, </w:t>
      </w:r>
      <w:r w:rsidRPr="00B37917">
        <w:rPr>
          <w:rFonts w:ascii="Times New Roman" w:hAnsi="Times New Roman"/>
        </w:rPr>
        <w:t>Autonomía y Descentralización</w:t>
      </w:r>
      <w:r>
        <w:rPr>
          <w:rFonts w:ascii="Times New Roman" w:hAnsi="Times New Roman"/>
        </w:rPr>
        <w:t xml:space="preserve"> COOTAD</w:t>
      </w:r>
      <w:r w:rsidRPr="00B83CFF">
        <w:rPr>
          <w:rFonts w:ascii="Times New Roman" w:hAnsi="Times New Roman"/>
        </w:rPr>
        <w:t>.- Predios y bie</w:t>
      </w:r>
      <w:r>
        <w:rPr>
          <w:rFonts w:ascii="Times New Roman" w:hAnsi="Times New Roman"/>
        </w:rPr>
        <w:t xml:space="preserve">nes exentos.- </w:t>
      </w:r>
    </w:p>
    <w:p w:rsidR="00F1004F" w:rsidRDefault="00F1004F" w:rsidP="00F1004F">
      <w:pPr>
        <w:spacing w:line="480" w:lineRule="auto"/>
        <w:jc w:val="both"/>
        <w:rPr>
          <w:rFonts w:ascii="Times New Roman" w:hAnsi="Times New Roman"/>
        </w:rPr>
      </w:pPr>
    </w:p>
    <w:p w:rsidR="00F1004F" w:rsidRDefault="00F1004F" w:rsidP="00F1004F">
      <w:pPr>
        <w:spacing w:line="480" w:lineRule="auto"/>
        <w:jc w:val="both"/>
        <w:rPr>
          <w:rFonts w:ascii="Times New Roman" w:hAnsi="Times New Roman"/>
        </w:rPr>
      </w:pPr>
      <w:r>
        <w:rPr>
          <w:rFonts w:ascii="Times New Roman" w:hAnsi="Times New Roman"/>
        </w:rPr>
        <w:t xml:space="preserve">Están </w:t>
      </w:r>
      <w:r w:rsidRPr="00B05EBB">
        <w:rPr>
          <w:rFonts w:ascii="Times New Roman" w:hAnsi="Times New Roman"/>
          <w:b/>
        </w:rPr>
        <w:t>exentas del pago de impuesto predial rural</w:t>
      </w:r>
      <w:r>
        <w:rPr>
          <w:rFonts w:ascii="Times New Roman" w:hAnsi="Times New Roman"/>
        </w:rPr>
        <w:t xml:space="preserve"> las siguientes propiedades: </w:t>
      </w:r>
    </w:p>
    <w:p w:rsidR="00F1004F" w:rsidRDefault="00F1004F" w:rsidP="00F1004F">
      <w:pPr>
        <w:spacing w:line="480" w:lineRule="auto"/>
        <w:jc w:val="both"/>
        <w:rPr>
          <w:rFonts w:ascii="Times New Roman" w:hAnsi="Times New Roman"/>
        </w:rPr>
      </w:pPr>
    </w:p>
    <w:p w:rsidR="00F1004F" w:rsidRDefault="00F1004F" w:rsidP="00F1004F">
      <w:pPr>
        <w:spacing w:line="480" w:lineRule="auto"/>
        <w:ind w:left="708"/>
        <w:jc w:val="both"/>
        <w:rPr>
          <w:rFonts w:ascii="Times New Roman" w:hAnsi="Times New Roman"/>
        </w:rPr>
      </w:pPr>
      <w:r w:rsidRPr="00B83CFF">
        <w:rPr>
          <w:rFonts w:ascii="Times New Roman" w:hAnsi="Times New Roman"/>
        </w:rPr>
        <w:t>a) Las propiedades</w:t>
      </w:r>
      <w:r>
        <w:rPr>
          <w:rFonts w:ascii="Times New Roman" w:hAnsi="Times New Roman"/>
        </w:rPr>
        <w:t xml:space="preserve"> cuyo valor no exceda de quince </w:t>
      </w:r>
      <w:r w:rsidRPr="00B83CFF">
        <w:rPr>
          <w:rFonts w:ascii="Times New Roman" w:hAnsi="Times New Roman"/>
        </w:rPr>
        <w:t>remuneraciones bá</w:t>
      </w:r>
      <w:r>
        <w:rPr>
          <w:rFonts w:ascii="Times New Roman" w:hAnsi="Times New Roman"/>
        </w:rPr>
        <w:t xml:space="preserve">sicas unificadas del trabajador privado en general; </w:t>
      </w:r>
    </w:p>
    <w:p w:rsidR="00F1004F" w:rsidRDefault="00F1004F" w:rsidP="00F1004F">
      <w:pPr>
        <w:spacing w:line="480" w:lineRule="auto"/>
        <w:ind w:left="708"/>
        <w:jc w:val="both"/>
        <w:rPr>
          <w:rFonts w:ascii="Times New Roman" w:hAnsi="Times New Roman"/>
        </w:rPr>
      </w:pPr>
    </w:p>
    <w:p w:rsidR="00F1004F" w:rsidRPr="00B05EBB" w:rsidRDefault="00F1004F" w:rsidP="00F1004F">
      <w:pPr>
        <w:spacing w:line="480" w:lineRule="auto"/>
        <w:ind w:left="708"/>
        <w:jc w:val="both"/>
        <w:rPr>
          <w:rFonts w:ascii="Times New Roman" w:hAnsi="Times New Roman"/>
          <w:b/>
          <w:u w:val="single"/>
        </w:rPr>
      </w:pPr>
      <w:r w:rsidRPr="00B05EBB">
        <w:rPr>
          <w:rFonts w:ascii="Times New Roman" w:hAnsi="Times New Roman"/>
          <w:b/>
          <w:u w:val="single"/>
        </w:rPr>
        <w:t>b) Las propiedades del Estado y demás entidades del sector público.</w:t>
      </w:r>
    </w:p>
    <w:p w:rsidR="00F1004F" w:rsidRDefault="00F1004F" w:rsidP="00F1004F">
      <w:pPr>
        <w:spacing w:line="480" w:lineRule="auto"/>
        <w:ind w:left="708"/>
        <w:jc w:val="both"/>
        <w:rPr>
          <w:rFonts w:ascii="Times New Roman" w:hAnsi="Times New Roman"/>
        </w:rPr>
      </w:pPr>
    </w:p>
    <w:p w:rsidR="00F1004F" w:rsidRDefault="00F1004F" w:rsidP="00F1004F">
      <w:pPr>
        <w:spacing w:line="480" w:lineRule="auto"/>
        <w:ind w:left="708"/>
        <w:jc w:val="both"/>
        <w:rPr>
          <w:rFonts w:ascii="Times New Roman" w:hAnsi="Times New Roman"/>
        </w:rPr>
      </w:pPr>
      <w:r w:rsidRPr="00B83CFF">
        <w:rPr>
          <w:rFonts w:ascii="Times New Roman" w:hAnsi="Times New Roman"/>
        </w:rPr>
        <w:t>c) Las propiedades de las ins</w:t>
      </w:r>
      <w:r>
        <w:rPr>
          <w:rFonts w:ascii="Times New Roman" w:hAnsi="Times New Roman"/>
        </w:rPr>
        <w:t xml:space="preserve">tituciones de asistencia social </w:t>
      </w:r>
      <w:r w:rsidRPr="00B83CFF">
        <w:rPr>
          <w:rFonts w:ascii="Times New Roman" w:hAnsi="Times New Roman"/>
        </w:rPr>
        <w:t>o de educación particular</w:t>
      </w:r>
      <w:r>
        <w:rPr>
          <w:rFonts w:ascii="Times New Roman" w:hAnsi="Times New Roman"/>
        </w:rPr>
        <w:t xml:space="preserve"> cuyas utilidades se destinen y </w:t>
      </w:r>
      <w:r w:rsidRPr="00B83CFF">
        <w:rPr>
          <w:rFonts w:ascii="Times New Roman" w:hAnsi="Times New Roman"/>
        </w:rPr>
        <w:t>empleen a dichos fines y no beneficien a pers</w:t>
      </w:r>
      <w:r>
        <w:rPr>
          <w:rFonts w:ascii="Times New Roman" w:hAnsi="Times New Roman"/>
        </w:rPr>
        <w:t>onas o empresas privadas.</w:t>
      </w:r>
    </w:p>
    <w:p w:rsidR="00F1004F" w:rsidRDefault="00F1004F" w:rsidP="00F1004F">
      <w:pPr>
        <w:spacing w:line="480" w:lineRule="auto"/>
        <w:ind w:left="708"/>
        <w:jc w:val="both"/>
        <w:rPr>
          <w:rFonts w:ascii="Times New Roman" w:hAnsi="Times New Roman"/>
        </w:rPr>
      </w:pPr>
    </w:p>
    <w:p w:rsidR="00F1004F" w:rsidRDefault="00F1004F" w:rsidP="00F1004F">
      <w:pPr>
        <w:spacing w:line="480" w:lineRule="auto"/>
        <w:ind w:left="708"/>
        <w:jc w:val="both"/>
        <w:rPr>
          <w:rFonts w:ascii="Times New Roman" w:hAnsi="Times New Roman"/>
        </w:rPr>
      </w:pPr>
      <w:r w:rsidRPr="00B83CFF">
        <w:rPr>
          <w:rFonts w:ascii="Times New Roman" w:hAnsi="Times New Roman"/>
        </w:rPr>
        <w:lastRenderedPageBreak/>
        <w:t>d) Las propiedades de gob</w:t>
      </w:r>
      <w:r>
        <w:rPr>
          <w:rFonts w:ascii="Times New Roman" w:hAnsi="Times New Roman"/>
        </w:rPr>
        <w:t xml:space="preserve">iernos u organismos extranjeros </w:t>
      </w:r>
      <w:r w:rsidRPr="00B83CFF">
        <w:rPr>
          <w:rFonts w:ascii="Times New Roman" w:hAnsi="Times New Roman"/>
        </w:rPr>
        <w:t>que no constituyan empre</w:t>
      </w:r>
      <w:r>
        <w:rPr>
          <w:rFonts w:ascii="Times New Roman" w:hAnsi="Times New Roman"/>
        </w:rPr>
        <w:t xml:space="preserve">sas de carácter particular y no persigan fines de lucro; </w:t>
      </w:r>
      <w:r w:rsidRPr="00B83CFF">
        <w:rPr>
          <w:rFonts w:ascii="Times New Roman" w:hAnsi="Times New Roman"/>
        </w:rPr>
        <w:t>e) Las tierras comunitari</w:t>
      </w:r>
      <w:r>
        <w:rPr>
          <w:rFonts w:ascii="Times New Roman" w:hAnsi="Times New Roman"/>
        </w:rPr>
        <w:t xml:space="preserve">as de las comunas, comunidades, </w:t>
      </w:r>
      <w:r w:rsidRPr="00B83CFF">
        <w:rPr>
          <w:rFonts w:ascii="Times New Roman" w:hAnsi="Times New Roman"/>
        </w:rPr>
        <w:t>pueblos y nacionalidades indíg</w:t>
      </w:r>
      <w:r>
        <w:rPr>
          <w:rFonts w:ascii="Times New Roman" w:hAnsi="Times New Roman"/>
        </w:rPr>
        <w:t xml:space="preserve">enas o afro ecuatorianas; </w:t>
      </w:r>
    </w:p>
    <w:p w:rsidR="00F1004F" w:rsidRDefault="00F1004F" w:rsidP="00F1004F">
      <w:pPr>
        <w:spacing w:line="480" w:lineRule="auto"/>
        <w:ind w:left="708"/>
        <w:jc w:val="both"/>
        <w:rPr>
          <w:rFonts w:ascii="Times New Roman" w:hAnsi="Times New Roman"/>
        </w:rPr>
      </w:pPr>
    </w:p>
    <w:p w:rsidR="00F1004F" w:rsidRDefault="00F1004F" w:rsidP="00F1004F">
      <w:pPr>
        <w:spacing w:line="480" w:lineRule="auto"/>
        <w:ind w:left="708"/>
        <w:jc w:val="both"/>
        <w:rPr>
          <w:rFonts w:ascii="Times New Roman" w:hAnsi="Times New Roman"/>
        </w:rPr>
      </w:pPr>
      <w:r w:rsidRPr="00B83CFF">
        <w:rPr>
          <w:rFonts w:ascii="Times New Roman" w:hAnsi="Times New Roman"/>
        </w:rPr>
        <w:t>f) Los terrenos</w:t>
      </w:r>
      <w:r>
        <w:rPr>
          <w:rFonts w:ascii="Times New Roman" w:hAnsi="Times New Roman"/>
        </w:rPr>
        <w:t xml:space="preserve"> que posean y mantengan bosques </w:t>
      </w:r>
      <w:r w:rsidRPr="00B83CFF">
        <w:rPr>
          <w:rFonts w:ascii="Times New Roman" w:hAnsi="Times New Roman"/>
        </w:rPr>
        <w:t>primarios o que reforest</w:t>
      </w:r>
      <w:r>
        <w:rPr>
          <w:rFonts w:ascii="Times New Roman" w:hAnsi="Times New Roman"/>
        </w:rPr>
        <w:t xml:space="preserve">en con plantas nativas en zonas </w:t>
      </w:r>
      <w:r w:rsidRPr="00B83CFF">
        <w:rPr>
          <w:rFonts w:ascii="Times New Roman" w:hAnsi="Times New Roman"/>
        </w:rPr>
        <w:t>de vocación forestal;</w:t>
      </w:r>
    </w:p>
    <w:p w:rsidR="00F1004F" w:rsidRDefault="00F1004F" w:rsidP="00F1004F">
      <w:pPr>
        <w:spacing w:line="480" w:lineRule="auto"/>
        <w:ind w:left="708"/>
        <w:jc w:val="both"/>
        <w:rPr>
          <w:rFonts w:ascii="Times New Roman" w:hAnsi="Times New Roman"/>
        </w:rPr>
      </w:pPr>
    </w:p>
    <w:p w:rsidR="00F1004F" w:rsidRDefault="00F1004F" w:rsidP="00F1004F">
      <w:pPr>
        <w:spacing w:line="480" w:lineRule="auto"/>
        <w:ind w:left="708"/>
        <w:jc w:val="both"/>
      </w:pPr>
      <w:r w:rsidRPr="00B83CFF">
        <w:rPr>
          <w:rFonts w:ascii="Times New Roman" w:hAnsi="Times New Roman"/>
        </w:rPr>
        <w:t>g) Las tierras perteneci</w:t>
      </w:r>
      <w:r>
        <w:rPr>
          <w:rFonts w:ascii="Times New Roman" w:hAnsi="Times New Roman"/>
        </w:rPr>
        <w:t xml:space="preserve">entes a las misiones religiosas </w:t>
      </w:r>
      <w:r w:rsidRPr="00B83CFF">
        <w:rPr>
          <w:rFonts w:ascii="Times New Roman" w:hAnsi="Times New Roman"/>
        </w:rPr>
        <w:t>establecidas o qu</w:t>
      </w:r>
      <w:r>
        <w:rPr>
          <w:rFonts w:ascii="Times New Roman" w:hAnsi="Times New Roman"/>
        </w:rPr>
        <w:t xml:space="preserve">e se establecieren en la región </w:t>
      </w:r>
      <w:r w:rsidRPr="00B83CFF">
        <w:rPr>
          <w:rFonts w:ascii="Times New Roman" w:hAnsi="Times New Roman"/>
        </w:rPr>
        <w:t>.amazónica ecuator</w:t>
      </w:r>
      <w:r>
        <w:rPr>
          <w:rFonts w:ascii="Times New Roman" w:hAnsi="Times New Roman"/>
        </w:rPr>
        <w:t xml:space="preserve">iana cuya finalidad sea prestar </w:t>
      </w:r>
      <w:r w:rsidRPr="00B83CFF">
        <w:rPr>
          <w:rFonts w:ascii="Times New Roman" w:hAnsi="Times New Roman"/>
        </w:rPr>
        <w:t>servicios de salud y ed</w:t>
      </w:r>
      <w:r>
        <w:rPr>
          <w:rFonts w:ascii="Times New Roman" w:hAnsi="Times New Roman"/>
        </w:rPr>
        <w:t xml:space="preserve">ucación a la comunidad, siempre </w:t>
      </w:r>
      <w:r w:rsidRPr="00B83CFF">
        <w:rPr>
          <w:rFonts w:ascii="Times New Roman" w:hAnsi="Times New Roman"/>
        </w:rPr>
        <w:t>que no estén dedicadas</w:t>
      </w:r>
      <w:r>
        <w:rPr>
          <w:rFonts w:ascii="Times New Roman" w:hAnsi="Times New Roman"/>
        </w:rPr>
        <w:t xml:space="preserve"> a finalidades comerciales o se </w:t>
      </w:r>
      <w:r w:rsidRPr="00B83CFF">
        <w:rPr>
          <w:rFonts w:ascii="Times New Roman" w:hAnsi="Times New Roman"/>
        </w:rPr>
        <w:t>encuentren en arriendo; y.</w:t>
      </w:r>
    </w:p>
    <w:p w:rsidR="00F1004F" w:rsidRDefault="00F1004F" w:rsidP="00F1004F">
      <w:pPr>
        <w:spacing w:line="480" w:lineRule="auto"/>
        <w:ind w:left="708"/>
        <w:jc w:val="both"/>
      </w:pPr>
    </w:p>
    <w:p w:rsidR="00F1004F" w:rsidRDefault="00F1004F" w:rsidP="00F1004F">
      <w:pPr>
        <w:spacing w:line="480" w:lineRule="auto"/>
        <w:ind w:left="708"/>
        <w:jc w:val="both"/>
        <w:rPr>
          <w:rFonts w:ascii="Times New Roman" w:hAnsi="Times New Roman"/>
        </w:rPr>
      </w:pPr>
      <w:r w:rsidRPr="00B83CFF">
        <w:rPr>
          <w:rFonts w:ascii="Times New Roman" w:hAnsi="Times New Roman"/>
        </w:rPr>
        <w:t>h) Las propiedades que sea</w:t>
      </w:r>
      <w:r>
        <w:rPr>
          <w:rFonts w:ascii="Times New Roman" w:hAnsi="Times New Roman"/>
        </w:rPr>
        <w:t xml:space="preserve">n explotadas en forma colectiva </w:t>
      </w:r>
      <w:r w:rsidRPr="00B83CFF">
        <w:rPr>
          <w:rFonts w:ascii="Times New Roman" w:hAnsi="Times New Roman"/>
        </w:rPr>
        <w:t>y pertenezcan al sector</w:t>
      </w:r>
      <w:r>
        <w:rPr>
          <w:rFonts w:ascii="Times New Roman" w:hAnsi="Times New Roman"/>
        </w:rPr>
        <w:t xml:space="preserve"> de la economía solidaria y las </w:t>
      </w:r>
      <w:r w:rsidRPr="00B83CFF">
        <w:rPr>
          <w:rFonts w:ascii="Times New Roman" w:hAnsi="Times New Roman"/>
        </w:rPr>
        <w:t>que utilicen tecnologías agroecológicas.</w:t>
      </w:r>
    </w:p>
    <w:p w:rsidR="00F1004F" w:rsidRDefault="00F1004F" w:rsidP="00F1004F">
      <w:pPr>
        <w:spacing w:line="480" w:lineRule="auto"/>
        <w:jc w:val="both"/>
        <w:rPr>
          <w:rFonts w:ascii="Times New Roman" w:hAnsi="Times New Roman"/>
        </w:rPr>
      </w:pPr>
    </w:p>
    <w:p w:rsidR="00F1004F" w:rsidRDefault="00F1004F" w:rsidP="00F1004F">
      <w:pPr>
        <w:spacing w:line="480" w:lineRule="auto"/>
        <w:jc w:val="both"/>
        <w:rPr>
          <w:rFonts w:ascii="Times New Roman" w:hAnsi="Times New Roman"/>
        </w:rPr>
      </w:pPr>
      <w:r>
        <w:rPr>
          <w:rFonts w:ascii="Times New Roman" w:hAnsi="Times New Roman"/>
        </w:rPr>
        <w:t xml:space="preserve">Sección Sexta </w:t>
      </w:r>
      <w:r w:rsidRPr="00B05EBB">
        <w:rPr>
          <w:rFonts w:ascii="Times New Roman" w:hAnsi="Times New Roman"/>
          <w:b/>
        </w:rPr>
        <w:t>Del Impuesto de Alcabala</w:t>
      </w:r>
      <w:r>
        <w:rPr>
          <w:rFonts w:ascii="Times New Roman" w:hAnsi="Times New Roman"/>
        </w:rPr>
        <w:t xml:space="preserve"> del Código Orgánico de </w:t>
      </w:r>
      <w:r w:rsidRPr="00B37917">
        <w:rPr>
          <w:rFonts w:ascii="Times New Roman" w:hAnsi="Times New Roman"/>
        </w:rPr>
        <w:t>Organ</w:t>
      </w:r>
      <w:r>
        <w:rPr>
          <w:rFonts w:ascii="Times New Roman" w:hAnsi="Times New Roman"/>
        </w:rPr>
        <w:t xml:space="preserve">ización Territorial, </w:t>
      </w:r>
      <w:r w:rsidRPr="00B37917">
        <w:rPr>
          <w:rFonts w:ascii="Times New Roman" w:hAnsi="Times New Roman"/>
        </w:rPr>
        <w:t>Autonomía y Descentralización</w:t>
      </w:r>
      <w:r>
        <w:rPr>
          <w:rFonts w:ascii="Times New Roman" w:hAnsi="Times New Roman"/>
        </w:rPr>
        <w:t xml:space="preserve"> COOTAD</w:t>
      </w:r>
    </w:p>
    <w:p w:rsidR="00F1004F" w:rsidRDefault="00F1004F" w:rsidP="00F1004F">
      <w:pPr>
        <w:spacing w:line="480" w:lineRule="auto"/>
        <w:jc w:val="both"/>
        <w:rPr>
          <w:rFonts w:ascii="Times New Roman" w:hAnsi="Times New Roman"/>
        </w:rPr>
      </w:pPr>
    </w:p>
    <w:p w:rsidR="00F1004F" w:rsidRPr="00985EE3" w:rsidRDefault="00F1004F" w:rsidP="00F1004F">
      <w:pPr>
        <w:spacing w:line="480" w:lineRule="auto"/>
        <w:jc w:val="both"/>
        <w:rPr>
          <w:rFonts w:ascii="Times New Roman" w:hAnsi="Times New Roman"/>
        </w:rPr>
      </w:pPr>
      <w:r w:rsidRPr="00985EE3">
        <w:rPr>
          <w:rFonts w:ascii="Times New Roman" w:hAnsi="Times New Roman"/>
        </w:rPr>
        <w:t>Artículo 534.- Exencion</w:t>
      </w:r>
      <w:r>
        <w:rPr>
          <w:rFonts w:ascii="Times New Roman" w:hAnsi="Times New Roman"/>
        </w:rPr>
        <w:t xml:space="preserve">es.- Quedan exentos del pago de </w:t>
      </w:r>
      <w:r w:rsidRPr="00985EE3">
        <w:rPr>
          <w:rFonts w:ascii="Times New Roman" w:hAnsi="Times New Roman"/>
        </w:rPr>
        <w:t>este impuesto:</w:t>
      </w:r>
    </w:p>
    <w:p w:rsidR="00F1004F" w:rsidRPr="00985EE3" w:rsidRDefault="00F1004F" w:rsidP="00F1004F">
      <w:pPr>
        <w:spacing w:line="480" w:lineRule="auto"/>
        <w:jc w:val="both"/>
        <w:rPr>
          <w:rFonts w:ascii="Times New Roman" w:hAnsi="Times New Roman"/>
        </w:rPr>
      </w:pPr>
    </w:p>
    <w:p w:rsidR="00F1004F" w:rsidRPr="00B05EBB" w:rsidRDefault="00F1004F" w:rsidP="00F1004F">
      <w:pPr>
        <w:spacing w:line="480" w:lineRule="auto"/>
        <w:ind w:left="708"/>
        <w:jc w:val="both"/>
        <w:rPr>
          <w:rFonts w:ascii="Times New Roman" w:hAnsi="Times New Roman"/>
          <w:b/>
          <w:u w:val="single"/>
        </w:rPr>
      </w:pPr>
      <w:r w:rsidRPr="00B05EBB">
        <w:rPr>
          <w:rFonts w:ascii="Times New Roman" w:hAnsi="Times New Roman"/>
          <w:b/>
          <w:u w:val="single"/>
        </w:rPr>
        <w:t xml:space="preserve">a) El Estado, las municipalidades y demás organismos de derecho público, así como el Banco Nacional de Fomento, el Banco Central, el </w:t>
      </w:r>
      <w:r w:rsidRPr="00B05EBB">
        <w:rPr>
          <w:rFonts w:ascii="Times New Roman" w:hAnsi="Times New Roman"/>
          <w:b/>
          <w:u w:val="single"/>
        </w:rPr>
        <w:lastRenderedPageBreak/>
        <w:t>Instituto Ecuatoriano de Seguridad Social y los demás organismos que, por leyes especiales se hallen exentos de todo impuesto, en la parte que les corresponda, estando obligados al pago, por su parte, los contratantes que no gocen de esta exención;</w:t>
      </w:r>
    </w:p>
    <w:p w:rsidR="00F1004F" w:rsidRPr="00985EE3" w:rsidRDefault="00F1004F" w:rsidP="00F1004F">
      <w:pPr>
        <w:spacing w:line="480" w:lineRule="auto"/>
        <w:jc w:val="both"/>
        <w:rPr>
          <w:rFonts w:ascii="Times New Roman" w:hAnsi="Times New Roman"/>
        </w:rPr>
      </w:pPr>
    </w:p>
    <w:p w:rsidR="00F1004F" w:rsidRPr="00985EE3" w:rsidRDefault="00F1004F" w:rsidP="00F1004F">
      <w:pPr>
        <w:spacing w:line="480" w:lineRule="auto"/>
        <w:ind w:left="708"/>
        <w:jc w:val="both"/>
        <w:rPr>
          <w:rFonts w:ascii="Times New Roman" w:hAnsi="Times New Roman"/>
        </w:rPr>
      </w:pPr>
      <w:r w:rsidRPr="00985EE3">
        <w:rPr>
          <w:rFonts w:ascii="Times New Roman" w:hAnsi="Times New Roman"/>
        </w:rPr>
        <w:t>b) En la venta o transferencia de dominio de inmueblesdestinados a cumplir p</w:t>
      </w:r>
      <w:r>
        <w:rPr>
          <w:rFonts w:ascii="Times New Roman" w:hAnsi="Times New Roman"/>
        </w:rPr>
        <w:t xml:space="preserve">rogramas de vivienda de interés </w:t>
      </w:r>
      <w:r w:rsidRPr="00985EE3">
        <w:rPr>
          <w:rFonts w:ascii="Times New Roman" w:hAnsi="Times New Roman"/>
        </w:rPr>
        <w:t>social, o que perte</w:t>
      </w:r>
      <w:r>
        <w:rPr>
          <w:rFonts w:ascii="Times New Roman" w:hAnsi="Times New Roman"/>
        </w:rPr>
        <w:t xml:space="preserve">nezcan al sector de la economía </w:t>
      </w:r>
      <w:r w:rsidRPr="00985EE3">
        <w:rPr>
          <w:rFonts w:ascii="Times New Roman" w:hAnsi="Times New Roman"/>
        </w:rPr>
        <w:t>solidaria, previament</w:t>
      </w:r>
      <w:r>
        <w:rPr>
          <w:rFonts w:ascii="Times New Roman" w:hAnsi="Times New Roman"/>
        </w:rPr>
        <w:t xml:space="preserve">e calificados como tales por la </w:t>
      </w:r>
      <w:r w:rsidRPr="00985EE3">
        <w:rPr>
          <w:rFonts w:ascii="Times New Roman" w:hAnsi="Times New Roman"/>
        </w:rPr>
        <w:t>municipalidad o distri</w:t>
      </w:r>
      <w:r>
        <w:rPr>
          <w:rFonts w:ascii="Times New Roman" w:hAnsi="Times New Roman"/>
        </w:rPr>
        <w:t xml:space="preserve">to metropolitano respectivo, la </w:t>
      </w:r>
      <w:r w:rsidRPr="00985EE3">
        <w:rPr>
          <w:rFonts w:ascii="Times New Roman" w:hAnsi="Times New Roman"/>
        </w:rPr>
        <w:t>exoneración será total;</w:t>
      </w:r>
    </w:p>
    <w:p w:rsidR="00F1004F" w:rsidRPr="00985EE3" w:rsidRDefault="00F1004F" w:rsidP="00F1004F">
      <w:pPr>
        <w:spacing w:line="480" w:lineRule="auto"/>
        <w:jc w:val="both"/>
        <w:rPr>
          <w:rFonts w:ascii="Times New Roman" w:hAnsi="Times New Roman"/>
        </w:rPr>
      </w:pPr>
    </w:p>
    <w:p w:rsidR="00F1004F" w:rsidRDefault="00F1004F" w:rsidP="00F1004F">
      <w:pPr>
        <w:spacing w:line="480" w:lineRule="auto"/>
        <w:ind w:left="708"/>
        <w:jc w:val="both"/>
        <w:rPr>
          <w:rFonts w:ascii="Times New Roman" w:hAnsi="Times New Roman"/>
        </w:rPr>
      </w:pPr>
      <w:r w:rsidRPr="00985EE3">
        <w:rPr>
          <w:rFonts w:ascii="Times New Roman" w:hAnsi="Times New Roman"/>
        </w:rPr>
        <w:t>c) Las ventas de inmuebles en las qu</w:t>
      </w:r>
      <w:r>
        <w:rPr>
          <w:rFonts w:ascii="Times New Roman" w:hAnsi="Times New Roman"/>
        </w:rPr>
        <w:t xml:space="preserve">e sean parte los </w:t>
      </w:r>
      <w:r w:rsidRPr="00985EE3">
        <w:rPr>
          <w:rFonts w:ascii="Times New Roman" w:hAnsi="Times New Roman"/>
        </w:rPr>
        <w:t>gobiernos extranj</w:t>
      </w:r>
      <w:r>
        <w:rPr>
          <w:rFonts w:ascii="Times New Roman" w:hAnsi="Times New Roman"/>
        </w:rPr>
        <w:t xml:space="preserve">eros, siempre que los bienes se </w:t>
      </w:r>
      <w:r w:rsidRPr="00985EE3">
        <w:rPr>
          <w:rFonts w:ascii="Times New Roman" w:hAnsi="Times New Roman"/>
        </w:rPr>
        <w:t>destinen al servicio dip</w:t>
      </w:r>
      <w:r>
        <w:rPr>
          <w:rFonts w:ascii="Times New Roman" w:hAnsi="Times New Roman"/>
        </w:rPr>
        <w:t xml:space="preserve">lomático o consular, o a alguna </w:t>
      </w:r>
      <w:r w:rsidRPr="00985EE3">
        <w:rPr>
          <w:rFonts w:ascii="Times New Roman" w:hAnsi="Times New Roman"/>
        </w:rPr>
        <w:t>otra finalidad oficial</w:t>
      </w:r>
      <w:r>
        <w:rPr>
          <w:rFonts w:ascii="Times New Roman" w:hAnsi="Times New Roman"/>
        </w:rPr>
        <w:t xml:space="preserve"> o pública, en la parte que les corresponda; </w:t>
      </w:r>
    </w:p>
    <w:p w:rsidR="00F1004F" w:rsidRDefault="00F1004F" w:rsidP="00F1004F">
      <w:pPr>
        <w:spacing w:line="480" w:lineRule="auto"/>
        <w:ind w:left="708"/>
        <w:jc w:val="both"/>
        <w:rPr>
          <w:rFonts w:ascii="Times New Roman" w:hAnsi="Times New Roman"/>
        </w:rPr>
      </w:pPr>
    </w:p>
    <w:p w:rsidR="00F1004F" w:rsidRPr="00985EE3" w:rsidRDefault="00F1004F" w:rsidP="00F1004F">
      <w:pPr>
        <w:spacing w:line="480" w:lineRule="auto"/>
        <w:ind w:firstLine="708"/>
        <w:jc w:val="both"/>
        <w:rPr>
          <w:rFonts w:ascii="Times New Roman" w:hAnsi="Times New Roman"/>
        </w:rPr>
      </w:pPr>
      <w:r w:rsidRPr="00985EE3">
        <w:rPr>
          <w:rFonts w:ascii="Times New Roman" w:hAnsi="Times New Roman"/>
        </w:rPr>
        <w:t xml:space="preserve">d) Las adjudicaciones por </w:t>
      </w:r>
      <w:r>
        <w:rPr>
          <w:rFonts w:ascii="Times New Roman" w:hAnsi="Times New Roman"/>
        </w:rPr>
        <w:t xml:space="preserve">particiones o por disolución de </w:t>
      </w:r>
      <w:r w:rsidRPr="00985EE3">
        <w:rPr>
          <w:rFonts w:ascii="Times New Roman" w:hAnsi="Times New Roman"/>
        </w:rPr>
        <w:t>sociedades;</w:t>
      </w:r>
    </w:p>
    <w:p w:rsidR="00F1004F" w:rsidRPr="00985EE3" w:rsidRDefault="00F1004F" w:rsidP="00F1004F">
      <w:pPr>
        <w:spacing w:line="480" w:lineRule="auto"/>
        <w:jc w:val="both"/>
        <w:rPr>
          <w:rFonts w:ascii="Times New Roman" w:hAnsi="Times New Roman"/>
        </w:rPr>
      </w:pPr>
    </w:p>
    <w:p w:rsidR="00F1004F" w:rsidRPr="00985EE3" w:rsidRDefault="00F1004F" w:rsidP="00F1004F">
      <w:pPr>
        <w:spacing w:line="480" w:lineRule="auto"/>
        <w:ind w:firstLine="708"/>
        <w:jc w:val="both"/>
        <w:rPr>
          <w:rFonts w:ascii="Times New Roman" w:hAnsi="Times New Roman"/>
        </w:rPr>
      </w:pPr>
      <w:r w:rsidRPr="00985EE3">
        <w:rPr>
          <w:rFonts w:ascii="Times New Roman" w:hAnsi="Times New Roman"/>
        </w:rPr>
        <w:t>e) Las expropiaciones que</w:t>
      </w:r>
      <w:r>
        <w:rPr>
          <w:rFonts w:ascii="Times New Roman" w:hAnsi="Times New Roman"/>
        </w:rPr>
        <w:t xml:space="preserve"> efectúen las instituciones del </w:t>
      </w:r>
      <w:r w:rsidRPr="00985EE3">
        <w:rPr>
          <w:rFonts w:ascii="Times New Roman" w:hAnsi="Times New Roman"/>
        </w:rPr>
        <w:t>Estado;</w:t>
      </w:r>
    </w:p>
    <w:p w:rsidR="00F1004F" w:rsidRPr="00985EE3" w:rsidRDefault="00F1004F" w:rsidP="00F1004F">
      <w:pPr>
        <w:spacing w:line="480" w:lineRule="auto"/>
        <w:jc w:val="both"/>
        <w:rPr>
          <w:rFonts w:ascii="Times New Roman" w:hAnsi="Times New Roman"/>
        </w:rPr>
      </w:pPr>
    </w:p>
    <w:p w:rsidR="00F1004F" w:rsidRPr="00985EE3" w:rsidRDefault="00F1004F" w:rsidP="00F1004F">
      <w:pPr>
        <w:spacing w:line="480" w:lineRule="auto"/>
        <w:ind w:left="708"/>
        <w:jc w:val="both"/>
        <w:rPr>
          <w:rFonts w:ascii="Times New Roman" w:hAnsi="Times New Roman"/>
        </w:rPr>
      </w:pPr>
      <w:r w:rsidRPr="00985EE3">
        <w:rPr>
          <w:rFonts w:ascii="Times New Roman" w:hAnsi="Times New Roman"/>
        </w:rPr>
        <w:t>f) Los aportes de bienes r</w:t>
      </w:r>
      <w:r>
        <w:rPr>
          <w:rFonts w:ascii="Times New Roman" w:hAnsi="Times New Roman"/>
        </w:rPr>
        <w:t xml:space="preserve">aíces que hicieren los cónyuges </w:t>
      </w:r>
      <w:r w:rsidRPr="00985EE3">
        <w:rPr>
          <w:rFonts w:ascii="Times New Roman" w:hAnsi="Times New Roman"/>
        </w:rPr>
        <w:t xml:space="preserve">o convivientes </w:t>
      </w:r>
      <w:r>
        <w:rPr>
          <w:rFonts w:ascii="Times New Roman" w:hAnsi="Times New Roman"/>
        </w:rPr>
        <w:t xml:space="preserve">en unión de hecho a la sociedad </w:t>
      </w:r>
      <w:r w:rsidRPr="00985EE3">
        <w:rPr>
          <w:rFonts w:ascii="Times New Roman" w:hAnsi="Times New Roman"/>
        </w:rPr>
        <w:t xml:space="preserve">conyugal o a la </w:t>
      </w:r>
      <w:r>
        <w:rPr>
          <w:rFonts w:ascii="Times New Roman" w:hAnsi="Times New Roman"/>
        </w:rPr>
        <w:t xml:space="preserve">sociedad de bienes y los que se </w:t>
      </w:r>
      <w:r w:rsidRPr="00985EE3">
        <w:rPr>
          <w:rFonts w:ascii="Times New Roman" w:hAnsi="Times New Roman"/>
        </w:rPr>
        <w:t>efectuaren a las soc</w:t>
      </w:r>
      <w:r>
        <w:rPr>
          <w:rFonts w:ascii="Times New Roman" w:hAnsi="Times New Roman"/>
        </w:rPr>
        <w:t xml:space="preserve">iedades cooperativas, cuando su </w:t>
      </w:r>
      <w:r w:rsidRPr="00985EE3">
        <w:rPr>
          <w:rFonts w:ascii="Times New Roman" w:hAnsi="Times New Roman"/>
        </w:rPr>
        <w:t>capital no exceda d</w:t>
      </w:r>
      <w:r>
        <w:rPr>
          <w:rFonts w:ascii="Times New Roman" w:hAnsi="Times New Roman"/>
        </w:rPr>
        <w:t xml:space="preserve">e diez remuneraciones mensuales </w:t>
      </w:r>
      <w:r w:rsidRPr="00985EE3">
        <w:rPr>
          <w:rFonts w:ascii="Times New Roman" w:hAnsi="Times New Roman"/>
        </w:rPr>
        <w:t>mínimas unificadas del tr</w:t>
      </w:r>
      <w:r>
        <w:rPr>
          <w:rFonts w:ascii="Times New Roman" w:hAnsi="Times New Roman"/>
        </w:rPr>
        <w:t xml:space="preserve">abajador privado en general. Si </w:t>
      </w:r>
      <w:r w:rsidRPr="00985EE3">
        <w:rPr>
          <w:rFonts w:ascii="Times New Roman" w:hAnsi="Times New Roman"/>
        </w:rPr>
        <w:t>el capital excediere de es</w:t>
      </w:r>
      <w:r>
        <w:rPr>
          <w:rFonts w:ascii="Times New Roman" w:hAnsi="Times New Roman"/>
        </w:rPr>
        <w:t xml:space="preserve">a cantidad, la exoneración </w:t>
      </w:r>
      <w:r>
        <w:rPr>
          <w:rFonts w:ascii="Times New Roman" w:hAnsi="Times New Roman"/>
        </w:rPr>
        <w:lastRenderedPageBreak/>
        <w:t xml:space="preserve">será </w:t>
      </w:r>
      <w:r w:rsidRPr="00985EE3">
        <w:rPr>
          <w:rFonts w:ascii="Times New Roman" w:hAnsi="Times New Roman"/>
        </w:rPr>
        <w:t>de solo el cincuenta por ciento del tributo que habríacorrespondido pagar a la cooperativa;</w:t>
      </w:r>
    </w:p>
    <w:p w:rsidR="00F1004F" w:rsidRPr="00985EE3" w:rsidRDefault="00F1004F" w:rsidP="00F1004F">
      <w:pPr>
        <w:spacing w:line="480" w:lineRule="auto"/>
        <w:jc w:val="both"/>
        <w:rPr>
          <w:rFonts w:ascii="Times New Roman" w:hAnsi="Times New Roman"/>
        </w:rPr>
      </w:pPr>
    </w:p>
    <w:p w:rsidR="00F1004F" w:rsidRPr="00985EE3" w:rsidRDefault="00F1004F" w:rsidP="00F1004F">
      <w:pPr>
        <w:spacing w:line="480" w:lineRule="auto"/>
        <w:ind w:left="708"/>
        <w:jc w:val="both"/>
        <w:rPr>
          <w:rFonts w:ascii="Times New Roman" w:hAnsi="Times New Roman"/>
        </w:rPr>
      </w:pPr>
      <w:r w:rsidRPr="00985EE3">
        <w:rPr>
          <w:rFonts w:ascii="Times New Roman" w:hAnsi="Times New Roman"/>
        </w:rPr>
        <w:t>g) Los aportes de capital de bienes raíces a nuevassociedades que se forma</w:t>
      </w:r>
      <w:r>
        <w:rPr>
          <w:rFonts w:ascii="Times New Roman" w:hAnsi="Times New Roman"/>
        </w:rPr>
        <w:t xml:space="preserve">ren por la fusión de sociedades </w:t>
      </w:r>
      <w:r w:rsidRPr="00985EE3">
        <w:rPr>
          <w:rFonts w:ascii="Times New Roman" w:hAnsi="Times New Roman"/>
        </w:rPr>
        <w:t>anónimas y en lo que</w:t>
      </w:r>
      <w:r>
        <w:rPr>
          <w:rFonts w:ascii="Times New Roman" w:hAnsi="Times New Roman"/>
        </w:rPr>
        <w:t xml:space="preserve"> se refiere a los inmuebles que </w:t>
      </w:r>
      <w:r w:rsidRPr="00985EE3">
        <w:rPr>
          <w:rFonts w:ascii="Times New Roman" w:hAnsi="Times New Roman"/>
        </w:rPr>
        <w:t>posean las sociedades fusionadas;</w:t>
      </w:r>
    </w:p>
    <w:p w:rsidR="00F1004F" w:rsidRPr="00985EE3" w:rsidRDefault="00F1004F" w:rsidP="00F1004F">
      <w:pPr>
        <w:spacing w:line="480" w:lineRule="auto"/>
        <w:jc w:val="both"/>
        <w:rPr>
          <w:rFonts w:ascii="Times New Roman" w:hAnsi="Times New Roman"/>
        </w:rPr>
      </w:pPr>
    </w:p>
    <w:p w:rsidR="00F1004F" w:rsidRDefault="00F1004F" w:rsidP="00F1004F">
      <w:pPr>
        <w:spacing w:line="480" w:lineRule="auto"/>
        <w:ind w:left="708"/>
        <w:jc w:val="both"/>
        <w:rPr>
          <w:rFonts w:ascii="Times New Roman" w:hAnsi="Times New Roman"/>
        </w:rPr>
      </w:pPr>
      <w:r w:rsidRPr="00985EE3">
        <w:rPr>
          <w:rFonts w:ascii="Times New Roman" w:hAnsi="Times New Roman"/>
        </w:rPr>
        <w:t>h) Los aportes de bienes raí</w:t>
      </w:r>
      <w:r>
        <w:rPr>
          <w:rFonts w:ascii="Times New Roman" w:hAnsi="Times New Roman"/>
        </w:rPr>
        <w:t xml:space="preserve">ces que se efectúen para formar </w:t>
      </w:r>
      <w:r w:rsidRPr="00985EE3">
        <w:rPr>
          <w:rFonts w:ascii="Times New Roman" w:hAnsi="Times New Roman"/>
        </w:rPr>
        <w:t>o aumentar el capita</w:t>
      </w:r>
      <w:r>
        <w:rPr>
          <w:rFonts w:ascii="Times New Roman" w:hAnsi="Times New Roman"/>
        </w:rPr>
        <w:t xml:space="preserve">l de sociedades industriales de </w:t>
      </w:r>
      <w:r w:rsidRPr="00985EE3">
        <w:rPr>
          <w:rFonts w:ascii="Times New Roman" w:hAnsi="Times New Roman"/>
        </w:rPr>
        <w:t>capital solo en la parte</w:t>
      </w:r>
      <w:r>
        <w:rPr>
          <w:rFonts w:ascii="Times New Roman" w:hAnsi="Times New Roman"/>
        </w:rPr>
        <w:t xml:space="preserve"> que corresponda a la sociedad, </w:t>
      </w:r>
      <w:r w:rsidRPr="00985EE3">
        <w:rPr>
          <w:rFonts w:ascii="Times New Roman" w:hAnsi="Times New Roman"/>
        </w:rPr>
        <w:t>debiendo lo</w:t>
      </w:r>
      <w:r>
        <w:rPr>
          <w:rFonts w:ascii="Times New Roman" w:hAnsi="Times New Roman"/>
        </w:rPr>
        <w:t xml:space="preserve"> que sea de cargo del </w:t>
      </w:r>
      <w:proofErr w:type="spellStart"/>
      <w:r>
        <w:rPr>
          <w:rFonts w:ascii="Times New Roman" w:hAnsi="Times New Roman"/>
        </w:rPr>
        <w:t>tradente</w:t>
      </w:r>
      <w:proofErr w:type="spellEnd"/>
      <w:r>
        <w:rPr>
          <w:rFonts w:ascii="Times New Roman" w:hAnsi="Times New Roman"/>
        </w:rPr>
        <w:t>;</w:t>
      </w:r>
    </w:p>
    <w:p w:rsidR="00F1004F" w:rsidRDefault="00F1004F" w:rsidP="00F1004F">
      <w:pPr>
        <w:spacing w:line="480" w:lineRule="auto"/>
        <w:jc w:val="both"/>
        <w:rPr>
          <w:rFonts w:ascii="Times New Roman" w:hAnsi="Times New Roman"/>
        </w:rPr>
      </w:pPr>
    </w:p>
    <w:p w:rsidR="00F1004F" w:rsidRDefault="00F1004F" w:rsidP="00F1004F">
      <w:pPr>
        <w:spacing w:line="480" w:lineRule="auto"/>
        <w:ind w:left="708"/>
        <w:jc w:val="both"/>
        <w:rPr>
          <w:rFonts w:ascii="Times New Roman" w:hAnsi="Times New Roman"/>
        </w:rPr>
      </w:pPr>
      <w:r w:rsidRPr="00985EE3">
        <w:rPr>
          <w:rFonts w:ascii="Times New Roman" w:hAnsi="Times New Roman"/>
        </w:rPr>
        <w:t xml:space="preserve">i) Las donaciones que se hagan al Estado </w:t>
      </w:r>
      <w:r>
        <w:rPr>
          <w:rFonts w:ascii="Times New Roman" w:hAnsi="Times New Roman"/>
        </w:rPr>
        <w:t xml:space="preserve">y otras </w:t>
      </w:r>
      <w:r w:rsidRPr="00985EE3">
        <w:rPr>
          <w:rFonts w:ascii="Times New Roman" w:hAnsi="Times New Roman"/>
        </w:rPr>
        <w:t>instituciones de derec</w:t>
      </w:r>
      <w:r>
        <w:rPr>
          <w:rFonts w:ascii="Times New Roman" w:hAnsi="Times New Roman"/>
        </w:rPr>
        <w:t xml:space="preserve">ho público, así como las que se </w:t>
      </w:r>
      <w:r w:rsidRPr="00985EE3">
        <w:rPr>
          <w:rFonts w:ascii="Times New Roman" w:hAnsi="Times New Roman"/>
        </w:rPr>
        <w:t>efectuaren en fav</w:t>
      </w:r>
      <w:r>
        <w:rPr>
          <w:rFonts w:ascii="Times New Roman" w:hAnsi="Times New Roman"/>
        </w:rPr>
        <w:t xml:space="preserve">or del Instituto Ecuatoriano de </w:t>
      </w:r>
      <w:r w:rsidRPr="00985EE3">
        <w:rPr>
          <w:rFonts w:ascii="Times New Roman" w:hAnsi="Times New Roman"/>
        </w:rPr>
        <w:t>Segundad Social y dem</w:t>
      </w:r>
      <w:r>
        <w:rPr>
          <w:rFonts w:ascii="Times New Roman" w:hAnsi="Times New Roman"/>
        </w:rPr>
        <w:t xml:space="preserve">ás organismos que la ley define </w:t>
      </w:r>
      <w:r w:rsidRPr="00985EE3">
        <w:rPr>
          <w:rFonts w:ascii="Times New Roman" w:hAnsi="Times New Roman"/>
        </w:rPr>
        <w:t xml:space="preserve">como entidades de derecho privado con finalidad socialo pública y las que se realicen </w:t>
      </w:r>
      <w:r>
        <w:rPr>
          <w:rFonts w:ascii="Times New Roman" w:hAnsi="Times New Roman"/>
        </w:rPr>
        <w:t xml:space="preserve">a sociedades o </w:t>
      </w:r>
      <w:r w:rsidRPr="00985EE3">
        <w:rPr>
          <w:rFonts w:ascii="Times New Roman" w:hAnsi="Times New Roman"/>
        </w:rPr>
        <w:t>instituciones par</w:t>
      </w:r>
      <w:r>
        <w:rPr>
          <w:rFonts w:ascii="Times New Roman" w:hAnsi="Times New Roman"/>
        </w:rPr>
        <w:t xml:space="preserve">ticulares de asistencia social, </w:t>
      </w:r>
      <w:r w:rsidRPr="00985EE3">
        <w:rPr>
          <w:rFonts w:ascii="Times New Roman" w:hAnsi="Times New Roman"/>
        </w:rPr>
        <w:t xml:space="preserve">educación y otras </w:t>
      </w:r>
      <w:r>
        <w:rPr>
          <w:rFonts w:ascii="Times New Roman" w:hAnsi="Times New Roman"/>
        </w:rPr>
        <w:t xml:space="preserve">funciones análogas, siempre que </w:t>
      </w:r>
      <w:r w:rsidRPr="00985EE3">
        <w:rPr>
          <w:rFonts w:ascii="Times New Roman" w:hAnsi="Times New Roman"/>
        </w:rPr>
        <w:t>tengan estat</w:t>
      </w:r>
      <w:r>
        <w:rPr>
          <w:rFonts w:ascii="Times New Roman" w:hAnsi="Times New Roman"/>
        </w:rPr>
        <w:t xml:space="preserve">utos aprobados por la autoridad competente; y, </w:t>
      </w:r>
    </w:p>
    <w:p w:rsidR="00F1004F" w:rsidRDefault="00F1004F" w:rsidP="00F1004F">
      <w:pPr>
        <w:spacing w:line="480" w:lineRule="auto"/>
        <w:jc w:val="both"/>
        <w:rPr>
          <w:rFonts w:ascii="Times New Roman" w:hAnsi="Times New Roman"/>
        </w:rPr>
      </w:pPr>
    </w:p>
    <w:p w:rsidR="00F1004F" w:rsidRDefault="00F1004F" w:rsidP="00F1004F">
      <w:pPr>
        <w:spacing w:line="480" w:lineRule="auto"/>
        <w:ind w:left="708"/>
        <w:jc w:val="both"/>
        <w:rPr>
          <w:rFonts w:ascii="Times New Roman" w:hAnsi="Times New Roman"/>
        </w:rPr>
      </w:pPr>
      <w:r w:rsidRPr="00985EE3">
        <w:rPr>
          <w:rFonts w:ascii="Times New Roman" w:hAnsi="Times New Roman"/>
        </w:rPr>
        <w:t>j) Los contratos de tr</w:t>
      </w:r>
      <w:r>
        <w:rPr>
          <w:rFonts w:ascii="Times New Roman" w:hAnsi="Times New Roman"/>
        </w:rPr>
        <w:t xml:space="preserve">ansferencia de dominio y mutuos </w:t>
      </w:r>
      <w:r w:rsidRPr="00985EE3">
        <w:rPr>
          <w:rFonts w:ascii="Times New Roman" w:hAnsi="Times New Roman"/>
        </w:rPr>
        <w:t>hipotecarios otorgados en</w:t>
      </w:r>
      <w:r>
        <w:rPr>
          <w:rFonts w:ascii="Times New Roman" w:hAnsi="Times New Roman"/>
        </w:rPr>
        <w:t xml:space="preserve">tre el Instituto Ecuatoriano de </w:t>
      </w:r>
      <w:r w:rsidRPr="00985EE3">
        <w:rPr>
          <w:rFonts w:ascii="Times New Roman" w:hAnsi="Times New Roman"/>
        </w:rPr>
        <w:t>Se</w:t>
      </w:r>
      <w:r>
        <w:rPr>
          <w:rFonts w:ascii="Times New Roman" w:hAnsi="Times New Roman"/>
        </w:rPr>
        <w:t xml:space="preserve">guridad Social y sus afiliados. </w:t>
      </w:r>
      <w:r w:rsidRPr="00985EE3">
        <w:rPr>
          <w:rFonts w:ascii="Times New Roman" w:hAnsi="Times New Roman"/>
        </w:rPr>
        <w:t>Estas exoneraciones no p</w:t>
      </w:r>
      <w:r>
        <w:rPr>
          <w:rFonts w:ascii="Times New Roman" w:hAnsi="Times New Roman"/>
        </w:rPr>
        <w:t xml:space="preserve">odrán extenderse a favor de las </w:t>
      </w:r>
      <w:r w:rsidRPr="00985EE3">
        <w:rPr>
          <w:rFonts w:ascii="Times New Roman" w:hAnsi="Times New Roman"/>
        </w:rPr>
        <w:t xml:space="preserve">otras partes contratantes o </w:t>
      </w:r>
      <w:r>
        <w:rPr>
          <w:rFonts w:ascii="Times New Roman" w:hAnsi="Times New Roman"/>
        </w:rPr>
        <w:t xml:space="preserve">de las personas que, conforme a </w:t>
      </w:r>
      <w:r w:rsidRPr="00985EE3">
        <w:rPr>
          <w:rFonts w:ascii="Times New Roman" w:hAnsi="Times New Roman"/>
        </w:rPr>
        <w:t>las disposiciones de este Código, deban pagar</w:t>
      </w:r>
      <w:r>
        <w:rPr>
          <w:rFonts w:ascii="Times New Roman" w:hAnsi="Times New Roman"/>
        </w:rPr>
        <w:t xml:space="preserve"> el cincuenta </w:t>
      </w:r>
      <w:r w:rsidRPr="00985EE3">
        <w:rPr>
          <w:rFonts w:ascii="Times New Roman" w:hAnsi="Times New Roman"/>
        </w:rPr>
        <w:t xml:space="preserve">por ciento de la contribución total. </w:t>
      </w:r>
      <w:r w:rsidRPr="00985EE3">
        <w:rPr>
          <w:rFonts w:ascii="Times New Roman" w:hAnsi="Times New Roman"/>
        </w:rPr>
        <w:lastRenderedPageBreak/>
        <w:t>La estipulación por la cualtales instituciones tomar</w:t>
      </w:r>
      <w:r>
        <w:rPr>
          <w:rFonts w:ascii="Times New Roman" w:hAnsi="Times New Roman"/>
        </w:rPr>
        <w:t xml:space="preserve">en a su cargo la obligación, no </w:t>
      </w:r>
      <w:r w:rsidRPr="00985EE3">
        <w:rPr>
          <w:rFonts w:ascii="Times New Roman" w:hAnsi="Times New Roman"/>
        </w:rPr>
        <w:t>tendrán valor para efectos tributarios.</w:t>
      </w:r>
    </w:p>
    <w:p w:rsidR="00F1004F" w:rsidRDefault="00F1004F" w:rsidP="00F1004F">
      <w:pPr>
        <w:spacing w:line="480" w:lineRule="auto"/>
        <w:ind w:left="708"/>
        <w:jc w:val="both"/>
        <w:rPr>
          <w:rFonts w:ascii="Times New Roman" w:hAnsi="Times New Roman"/>
        </w:rPr>
      </w:pPr>
    </w:p>
    <w:p w:rsidR="00F1004F" w:rsidRDefault="00F1004F" w:rsidP="00F1004F">
      <w:pPr>
        <w:spacing w:line="480" w:lineRule="auto"/>
        <w:jc w:val="both"/>
        <w:rPr>
          <w:rFonts w:ascii="Times New Roman" w:hAnsi="Times New Roman"/>
        </w:rPr>
      </w:pPr>
      <w:r w:rsidRPr="00C91DF4">
        <w:rPr>
          <w:rFonts w:ascii="Times New Roman" w:hAnsi="Times New Roman"/>
        </w:rPr>
        <w:t xml:space="preserve">Artículo 541.- </w:t>
      </w:r>
      <w:r>
        <w:rPr>
          <w:rFonts w:ascii="Times New Roman" w:hAnsi="Times New Roman"/>
        </w:rPr>
        <w:t xml:space="preserve">Sección Séptima del Código Orgánico de </w:t>
      </w:r>
      <w:r w:rsidRPr="00B37917">
        <w:rPr>
          <w:rFonts w:ascii="Times New Roman" w:hAnsi="Times New Roman"/>
        </w:rPr>
        <w:t>Organ</w:t>
      </w:r>
      <w:r>
        <w:rPr>
          <w:rFonts w:ascii="Times New Roman" w:hAnsi="Times New Roman"/>
        </w:rPr>
        <w:t xml:space="preserve">ización Territorial, </w:t>
      </w:r>
      <w:r w:rsidRPr="00B37917">
        <w:rPr>
          <w:rFonts w:ascii="Times New Roman" w:hAnsi="Times New Roman"/>
        </w:rPr>
        <w:t>Autonomía y Descentralización</w:t>
      </w:r>
      <w:r>
        <w:rPr>
          <w:rFonts w:ascii="Times New Roman" w:hAnsi="Times New Roman"/>
        </w:rPr>
        <w:t xml:space="preserve"> COOTAD¨</w:t>
      </w:r>
      <w:r w:rsidRPr="003A525D">
        <w:rPr>
          <w:rFonts w:ascii="Times New Roman" w:hAnsi="Times New Roman"/>
        </w:rPr>
        <w:t>Impuesto a los Vehículos</w:t>
      </w:r>
      <w:r>
        <w:rPr>
          <w:rFonts w:ascii="Times New Roman" w:hAnsi="Times New Roman"/>
        </w:rPr>
        <w:t>¨</w:t>
      </w:r>
    </w:p>
    <w:p w:rsidR="00F1004F" w:rsidRDefault="00F1004F" w:rsidP="00F1004F">
      <w:pPr>
        <w:spacing w:line="480" w:lineRule="auto"/>
        <w:jc w:val="both"/>
        <w:rPr>
          <w:rFonts w:ascii="Times New Roman" w:hAnsi="Times New Roman"/>
        </w:rPr>
      </w:pPr>
    </w:p>
    <w:p w:rsidR="00F1004F" w:rsidRDefault="00F1004F" w:rsidP="00F1004F">
      <w:pPr>
        <w:spacing w:line="480" w:lineRule="auto"/>
        <w:ind w:left="708"/>
        <w:jc w:val="both"/>
        <w:rPr>
          <w:rFonts w:ascii="Times New Roman" w:hAnsi="Times New Roman"/>
        </w:rPr>
      </w:pPr>
      <w:r w:rsidRPr="00C91DF4">
        <w:rPr>
          <w:rFonts w:ascii="Times New Roman" w:hAnsi="Times New Roman"/>
        </w:rPr>
        <w:t>Exenc</w:t>
      </w:r>
      <w:r>
        <w:rPr>
          <w:rFonts w:ascii="Times New Roman" w:hAnsi="Times New Roman"/>
        </w:rPr>
        <w:t xml:space="preserve">iones.- Estarán </w:t>
      </w:r>
      <w:r w:rsidRPr="00B05EBB">
        <w:rPr>
          <w:rFonts w:ascii="Times New Roman" w:hAnsi="Times New Roman"/>
          <w:b/>
        </w:rPr>
        <w:t>exentos de este impuesto los vehículos oficiales</w:t>
      </w:r>
      <w:r>
        <w:rPr>
          <w:rFonts w:ascii="Times New Roman" w:hAnsi="Times New Roman"/>
        </w:rPr>
        <w:t xml:space="preserve"> al servicio:</w:t>
      </w:r>
    </w:p>
    <w:p w:rsidR="00F1004F" w:rsidRDefault="00F1004F" w:rsidP="00F1004F">
      <w:pPr>
        <w:numPr>
          <w:ilvl w:val="0"/>
          <w:numId w:val="18"/>
        </w:numPr>
        <w:spacing w:line="480" w:lineRule="auto"/>
        <w:jc w:val="both"/>
        <w:rPr>
          <w:rFonts w:ascii="Times New Roman" w:hAnsi="Times New Roman"/>
        </w:rPr>
      </w:pPr>
      <w:r w:rsidRPr="00C91DF4">
        <w:rPr>
          <w:rFonts w:ascii="Times New Roman" w:hAnsi="Times New Roman"/>
        </w:rPr>
        <w:t>De los miembros del</w:t>
      </w:r>
      <w:r>
        <w:rPr>
          <w:rFonts w:ascii="Times New Roman" w:hAnsi="Times New Roman"/>
        </w:rPr>
        <w:t xml:space="preserve"> cuerpo diplomático y consular;</w:t>
      </w:r>
    </w:p>
    <w:p w:rsidR="00F1004F" w:rsidRDefault="00F1004F" w:rsidP="00F1004F">
      <w:pPr>
        <w:spacing w:line="480" w:lineRule="auto"/>
        <w:ind w:left="1836"/>
        <w:jc w:val="both"/>
        <w:rPr>
          <w:rFonts w:ascii="Times New Roman" w:hAnsi="Times New Roman"/>
        </w:rPr>
      </w:pPr>
    </w:p>
    <w:p w:rsidR="00F1004F" w:rsidRDefault="00F1004F" w:rsidP="00F1004F">
      <w:pPr>
        <w:numPr>
          <w:ilvl w:val="0"/>
          <w:numId w:val="18"/>
        </w:numPr>
        <w:spacing w:line="480" w:lineRule="auto"/>
        <w:jc w:val="both"/>
        <w:rPr>
          <w:rFonts w:ascii="Times New Roman" w:hAnsi="Times New Roman"/>
        </w:rPr>
      </w:pPr>
      <w:r w:rsidRPr="00C91DF4">
        <w:rPr>
          <w:rFonts w:ascii="Times New Roman" w:hAnsi="Times New Roman"/>
        </w:rPr>
        <w:t>De organismos internac</w:t>
      </w:r>
      <w:r>
        <w:rPr>
          <w:rFonts w:ascii="Times New Roman" w:hAnsi="Times New Roman"/>
        </w:rPr>
        <w:t>ionales, aplicando el principio de reciprocidad,</w:t>
      </w:r>
    </w:p>
    <w:p w:rsidR="00F1004F" w:rsidRDefault="00F1004F" w:rsidP="00F1004F">
      <w:pPr>
        <w:spacing w:line="480" w:lineRule="auto"/>
        <w:jc w:val="both"/>
        <w:rPr>
          <w:rFonts w:ascii="Times New Roman" w:hAnsi="Times New Roman"/>
        </w:rPr>
      </w:pPr>
    </w:p>
    <w:p w:rsidR="00F1004F" w:rsidRDefault="00F1004F" w:rsidP="00F1004F">
      <w:pPr>
        <w:spacing w:line="480" w:lineRule="auto"/>
        <w:ind w:left="1416"/>
        <w:jc w:val="both"/>
        <w:rPr>
          <w:rFonts w:ascii="Times New Roman" w:hAnsi="Times New Roman"/>
        </w:rPr>
      </w:pPr>
      <w:r w:rsidRPr="00C91DF4">
        <w:rPr>
          <w:rFonts w:ascii="Times New Roman" w:hAnsi="Times New Roman"/>
        </w:rPr>
        <w:t>c) De la Cruz Roja Ecuato</w:t>
      </w:r>
      <w:r>
        <w:rPr>
          <w:rFonts w:ascii="Times New Roman" w:hAnsi="Times New Roman"/>
        </w:rPr>
        <w:t xml:space="preserve">riana, como ambulancias y otro  </w:t>
      </w:r>
      <w:r w:rsidRPr="00C91DF4">
        <w:rPr>
          <w:rFonts w:ascii="Times New Roman" w:hAnsi="Times New Roman"/>
        </w:rPr>
        <w:t>con igual finalidad; y,</w:t>
      </w:r>
    </w:p>
    <w:p w:rsidR="00F1004F" w:rsidRDefault="00F1004F" w:rsidP="00F1004F">
      <w:pPr>
        <w:spacing w:line="480" w:lineRule="auto"/>
        <w:ind w:left="1416"/>
        <w:jc w:val="both"/>
        <w:rPr>
          <w:rFonts w:ascii="Times New Roman" w:hAnsi="Times New Roman"/>
        </w:rPr>
      </w:pPr>
    </w:p>
    <w:p w:rsidR="00F1004F" w:rsidRPr="007C55F3" w:rsidRDefault="00F1004F" w:rsidP="00F1004F">
      <w:pPr>
        <w:spacing w:line="480" w:lineRule="auto"/>
        <w:ind w:left="1416"/>
        <w:jc w:val="both"/>
        <w:rPr>
          <w:rFonts w:ascii="Times New Roman" w:hAnsi="Times New Roman"/>
        </w:rPr>
      </w:pPr>
      <w:r w:rsidRPr="00C91DF4">
        <w:rPr>
          <w:rFonts w:ascii="Times New Roman" w:hAnsi="Times New Roman"/>
        </w:rPr>
        <w:t>d) De los cuerpo</w:t>
      </w:r>
      <w:r>
        <w:rPr>
          <w:rFonts w:ascii="Times New Roman" w:hAnsi="Times New Roman"/>
        </w:rPr>
        <w:t xml:space="preserve">s de bomberos, como autobombas, </w:t>
      </w:r>
      <w:r w:rsidRPr="00C91DF4">
        <w:rPr>
          <w:rFonts w:ascii="Times New Roman" w:hAnsi="Times New Roman"/>
        </w:rPr>
        <w:t>coches, escala y ot</w:t>
      </w:r>
      <w:r>
        <w:rPr>
          <w:rFonts w:ascii="Times New Roman" w:hAnsi="Times New Roman"/>
        </w:rPr>
        <w:t xml:space="preserve">ros vehículos especiales contra </w:t>
      </w:r>
      <w:r w:rsidRPr="00C91DF4">
        <w:rPr>
          <w:rFonts w:ascii="Times New Roman" w:hAnsi="Times New Roman"/>
        </w:rPr>
        <w:t>incendio. Los vehí</w:t>
      </w:r>
      <w:r>
        <w:rPr>
          <w:rFonts w:ascii="Times New Roman" w:hAnsi="Times New Roman"/>
        </w:rPr>
        <w:t xml:space="preserve">culos en tránsito no deberán el impuesto. </w:t>
      </w:r>
      <w:r w:rsidRPr="00C91DF4">
        <w:rPr>
          <w:rFonts w:ascii="Times New Roman" w:hAnsi="Times New Roman"/>
        </w:rPr>
        <w:t xml:space="preserve">Estarán exentos de </w:t>
      </w:r>
      <w:r>
        <w:rPr>
          <w:rFonts w:ascii="Times New Roman" w:hAnsi="Times New Roman"/>
        </w:rPr>
        <w:t xml:space="preserve">este impuesto los vehículos que </w:t>
      </w:r>
      <w:r w:rsidRPr="00C91DF4">
        <w:rPr>
          <w:rFonts w:ascii="Times New Roman" w:hAnsi="Times New Roman"/>
        </w:rPr>
        <w:t>importen o que adquieran</w:t>
      </w:r>
      <w:r>
        <w:rPr>
          <w:rFonts w:ascii="Times New Roman" w:hAnsi="Times New Roman"/>
        </w:rPr>
        <w:t xml:space="preserve"> las personas con discapacidad, </w:t>
      </w:r>
      <w:r w:rsidRPr="00C91DF4">
        <w:rPr>
          <w:rFonts w:ascii="Times New Roman" w:hAnsi="Times New Roman"/>
        </w:rPr>
        <w:t>según lo establecido por la Ley Sobre Discapacidades.</w:t>
      </w:r>
    </w:p>
    <w:p w:rsidR="00F1004F" w:rsidRDefault="00F1004F" w:rsidP="00F1004F">
      <w:pPr>
        <w:pStyle w:val="ListParagraph"/>
        <w:spacing w:after="200" w:line="480" w:lineRule="auto"/>
        <w:ind w:left="0"/>
        <w:jc w:val="both"/>
        <w:rPr>
          <w:rFonts w:ascii="Times New Roman" w:hAnsi="Times New Roman"/>
          <w:color w:val="000000"/>
        </w:rPr>
      </w:pPr>
    </w:p>
    <w:p w:rsidR="00F1004F" w:rsidRPr="00FA5AC1" w:rsidRDefault="00F1004F" w:rsidP="00F1004F">
      <w:pPr>
        <w:pStyle w:val="ListParagraph"/>
        <w:spacing w:after="200" w:line="480" w:lineRule="auto"/>
        <w:ind w:left="0"/>
        <w:jc w:val="both"/>
        <w:rPr>
          <w:rFonts w:ascii="Times New Roman" w:hAnsi="Times New Roman"/>
          <w:color w:val="000000"/>
        </w:rPr>
      </w:pPr>
      <w:r>
        <w:rPr>
          <w:rFonts w:ascii="Times New Roman" w:hAnsi="Times New Roman"/>
          <w:color w:val="000000"/>
        </w:rPr>
        <w:lastRenderedPageBreak/>
        <w:t>Existen varias exenciones a los bienes públicos entre ellas a las propios gobiernos autónomos descentralizados municipales, porque el GAD de la ciudad de Guayaquil particularmente ya que es objeto de análisis no omite este proceso de cobrar el impuesto especial de mejoras, así como el COTAD le da carta abierta por no diferenciar ni delimitar como se lo ha hecho con otros impuestos, se debe reformar la Ordenanza Municipal en donde establece la ejecución del cobro del impuesto especial de mejoras, para evitar un rodaje innecesario de dinero, fondos públicos para fondos públicos.</w:t>
      </w:r>
    </w:p>
    <w:p w:rsidR="00F1004F" w:rsidRDefault="00F1004F" w:rsidP="00F1004F">
      <w:pPr>
        <w:pStyle w:val="ListParagraph"/>
        <w:spacing w:after="200" w:line="480" w:lineRule="auto"/>
        <w:ind w:left="0"/>
        <w:jc w:val="both"/>
        <w:rPr>
          <w:rFonts w:ascii="Times New Roman" w:hAnsi="Times New Roman"/>
          <w:color w:val="000000"/>
        </w:rPr>
      </w:pPr>
    </w:p>
    <w:p w:rsidR="00F1004F" w:rsidRDefault="00F1004F" w:rsidP="00F1004F">
      <w:pPr>
        <w:pStyle w:val="ListParagraph"/>
        <w:spacing w:after="200" w:line="480" w:lineRule="auto"/>
        <w:ind w:left="0"/>
        <w:jc w:val="both"/>
        <w:rPr>
          <w:rFonts w:ascii="Times New Roman" w:hAnsi="Times New Roman"/>
          <w:color w:val="000000"/>
        </w:rPr>
      </w:pPr>
    </w:p>
    <w:p w:rsidR="00F1004F" w:rsidRDefault="00F1004F" w:rsidP="00F1004F">
      <w:pPr>
        <w:pStyle w:val="ListParagraph"/>
        <w:spacing w:after="200" w:line="480" w:lineRule="auto"/>
        <w:ind w:left="0"/>
        <w:jc w:val="both"/>
        <w:rPr>
          <w:rFonts w:ascii="Times New Roman" w:hAnsi="Times New Roman"/>
          <w:color w:val="000000"/>
        </w:rPr>
      </w:pPr>
    </w:p>
    <w:p w:rsidR="00F1004F" w:rsidRDefault="00F1004F" w:rsidP="00F1004F">
      <w:pPr>
        <w:pStyle w:val="ListParagraph"/>
        <w:spacing w:after="200" w:line="480" w:lineRule="auto"/>
        <w:ind w:left="0"/>
        <w:jc w:val="both"/>
        <w:rPr>
          <w:rFonts w:ascii="Times New Roman" w:hAnsi="Times New Roman"/>
          <w:color w:val="000000"/>
        </w:rPr>
      </w:pPr>
    </w:p>
    <w:p w:rsidR="00F1004F" w:rsidRDefault="00F1004F" w:rsidP="00F1004F">
      <w:pPr>
        <w:pStyle w:val="ListParagraph"/>
        <w:spacing w:after="200" w:line="480" w:lineRule="auto"/>
        <w:ind w:left="0"/>
        <w:jc w:val="both"/>
        <w:rPr>
          <w:rFonts w:ascii="Times New Roman" w:hAnsi="Times New Roman"/>
          <w:color w:val="000000"/>
        </w:rPr>
      </w:pPr>
    </w:p>
    <w:p w:rsidR="00F1004F" w:rsidRDefault="00F1004F" w:rsidP="00F1004F">
      <w:pPr>
        <w:pStyle w:val="ListParagraph"/>
        <w:spacing w:after="200" w:line="480" w:lineRule="auto"/>
        <w:ind w:left="0"/>
        <w:jc w:val="both"/>
        <w:rPr>
          <w:rFonts w:ascii="Times New Roman" w:hAnsi="Times New Roman"/>
          <w:color w:val="000000"/>
        </w:rPr>
      </w:pPr>
    </w:p>
    <w:p w:rsidR="00F1004F" w:rsidRDefault="00F1004F" w:rsidP="00F1004F">
      <w:pPr>
        <w:pStyle w:val="ListParagraph"/>
        <w:spacing w:after="200" w:line="480" w:lineRule="auto"/>
        <w:ind w:left="0"/>
        <w:jc w:val="both"/>
        <w:rPr>
          <w:rFonts w:ascii="Times New Roman" w:hAnsi="Times New Roman"/>
          <w:color w:val="000000"/>
        </w:rPr>
      </w:pPr>
    </w:p>
    <w:p w:rsidR="00F1004F" w:rsidRDefault="00F1004F" w:rsidP="00F1004F">
      <w:pPr>
        <w:pStyle w:val="ListParagraph"/>
        <w:spacing w:after="200" w:line="480" w:lineRule="auto"/>
        <w:ind w:left="0"/>
        <w:jc w:val="both"/>
        <w:rPr>
          <w:rFonts w:ascii="Times New Roman" w:hAnsi="Times New Roman"/>
          <w:color w:val="000000"/>
        </w:rPr>
      </w:pPr>
    </w:p>
    <w:p w:rsidR="00F1004F" w:rsidRPr="00DB72B4" w:rsidRDefault="00F1004F" w:rsidP="00F1004F">
      <w:pPr>
        <w:pStyle w:val="ListParagraph"/>
        <w:spacing w:after="200" w:line="480" w:lineRule="auto"/>
        <w:ind w:left="0"/>
        <w:jc w:val="both"/>
        <w:rPr>
          <w:rFonts w:ascii="Times New Roman" w:hAnsi="Times New Roman"/>
        </w:rPr>
      </w:pPr>
    </w:p>
    <w:p w:rsidR="00F1004F"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jc w:val="both"/>
        <w:rPr>
          <w:rFonts w:ascii="Times New Roman" w:hAnsi="Times New Roman"/>
          <w:b/>
        </w:rPr>
      </w:pPr>
    </w:p>
    <w:p w:rsidR="00F1004F" w:rsidRPr="00DB72B4" w:rsidRDefault="00F1004F" w:rsidP="00F1004F">
      <w:pPr>
        <w:pStyle w:val="ListParagraph"/>
        <w:spacing w:line="480" w:lineRule="auto"/>
        <w:ind w:left="0"/>
        <w:jc w:val="both"/>
        <w:rPr>
          <w:rFonts w:ascii="Times New Roman" w:hAnsi="Times New Roman"/>
          <w:b/>
        </w:rPr>
      </w:pPr>
      <w:r w:rsidRPr="00DB72B4">
        <w:rPr>
          <w:rFonts w:ascii="Times New Roman" w:hAnsi="Times New Roman"/>
          <w:b/>
        </w:rPr>
        <w:lastRenderedPageBreak/>
        <w:t>Marco legal</w:t>
      </w:r>
    </w:p>
    <w:p w:rsidR="00F1004F" w:rsidRPr="002B6474" w:rsidRDefault="00F1004F" w:rsidP="00F1004F">
      <w:pPr>
        <w:pStyle w:val="ListParagraph"/>
        <w:spacing w:after="200" w:line="480" w:lineRule="auto"/>
        <w:ind w:left="0" w:firstLine="708"/>
        <w:jc w:val="both"/>
        <w:rPr>
          <w:rFonts w:ascii="Times New Roman" w:hAnsi="Times New Roman"/>
        </w:rPr>
      </w:pPr>
    </w:p>
    <w:p w:rsidR="00F1004F" w:rsidRPr="002B6474" w:rsidRDefault="00F1004F" w:rsidP="00F1004F">
      <w:pPr>
        <w:pStyle w:val="ListParagraph"/>
        <w:spacing w:after="200" w:line="480" w:lineRule="auto"/>
        <w:ind w:left="0" w:firstLine="708"/>
        <w:jc w:val="both"/>
        <w:rPr>
          <w:rFonts w:ascii="Times New Roman" w:hAnsi="Times New Roman"/>
        </w:rPr>
      </w:pPr>
      <w:r w:rsidRPr="002B6474">
        <w:rPr>
          <w:rFonts w:ascii="Times New Roman" w:hAnsi="Times New Roman"/>
          <w:b/>
        </w:rPr>
        <w:t>Art. 22 de la Ordenanza GADG Que Norma los Programas de Regeneración Urbana de la Ciudad de Guayaquil</w:t>
      </w:r>
      <w:r w:rsidRPr="002B6474">
        <w:rPr>
          <w:rFonts w:ascii="Times New Roman" w:hAnsi="Times New Roman"/>
        </w:rPr>
        <w:t xml:space="preserve"> ¨ Conforme a lo previsto en el Art. 420 letra I de la Ley de Régimen Municipal por medio de la presente Ordenanza se crea la contribución anual especial de mejoras originada por las obras públicas ejecutadas en el programa de regeneración urbana en diversos sectores de la ciudad de Guayaquil. Esta contribución, se efectuará a partir de las siguientes consideraciones. &lt; Por rubros particulares que serán cobrados al beneficiario directo de dicha mejora. &lt; Por rubros generales que serán cobrados  a los beneficiarios directos en base a una alícuota de mejoras que será proporcional al avalúo comercial municipal.¨</w:t>
      </w:r>
    </w:p>
    <w:p w:rsidR="00F1004F" w:rsidRDefault="00F1004F" w:rsidP="00F1004F">
      <w:pPr>
        <w:pStyle w:val="ListParagraph"/>
        <w:spacing w:after="200" w:line="480" w:lineRule="auto"/>
        <w:ind w:left="0" w:firstLine="708"/>
        <w:jc w:val="both"/>
        <w:rPr>
          <w:rFonts w:ascii="Times New Roman" w:hAnsi="Times New Roman"/>
        </w:rPr>
      </w:pPr>
    </w:p>
    <w:p w:rsidR="00F1004F" w:rsidRPr="002B6474" w:rsidRDefault="00F1004F" w:rsidP="00F1004F">
      <w:pPr>
        <w:pStyle w:val="ListParagraph"/>
        <w:spacing w:after="200" w:line="480" w:lineRule="auto"/>
        <w:ind w:left="0" w:firstLine="708"/>
        <w:jc w:val="both"/>
        <w:rPr>
          <w:rFonts w:ascii="Times New Roman" w:hAnsi="Times New Roman"/>
        </w:rPr>
      </w:pPr>
      <w:r w:rsidRPr="002B6474">
        <w:rPr>
          <w:rFonts w:ascii="Times New Roman" w:hAnsi="Times New Roman"/>
          <w:b/>
        </w:rPr>
        <w:t xml:space="preserve">Art. 264 de la Constitución de la </w:t>
      </w:r>
      <w:proofErr w:type="spellStart"/>
      <w:r w:rsidRPr="002B6474">
        <w:rPr>
          <w:rFonts w:ascii="Times New Roman" w:hAnsi="Times New Roman"/>
          <w:b/>
        </w:rPr>
        <w:t>Republica</w:t>
      </w:r>
      <w:proofErr w:type="spellEnd"/>
      <w:r w:rsidRPr="002B6474">
        <w:rPr>
          <w:rFonts w:ascii="Times New Roman" w:hAnsi="Times New Roman"/>
          <w:b/>
        </w:rPr>
        <w:t xml:space="preserve"> del Ecuador: Competencias de los Gobiernos autónomos descentralizados municipales </w:t>
      </w:r>
    </w:p>
    <w:p w:rsidR="00F1004F" w:rsidRPr="002B6474" w:rsidRDefault="00F1004F" w:rsidP="00F1004F">
      <w:pPr>
        <w:pStyle w:val="ListParagraph"/>
        <w:spacing w:after="200" w:line="480" w:lineRule="auto"/>
        <w:ind w:left="0"/>
        <w:jc w:val="both"/>
        <w:rPr>
          <w:rFonts w:ascii="Times New Roman" w:hAnsi="Times New Roman"/>
        </w:rPr>
      </w:pPr>
      <w:r w:rsidRPr="002B6474">
        <w:rPr>
          <w:rFonts w:ascii="Times New Roman" w:hAnsi="Times New Roman"/>
          <w:b/>
        </w:rPr>
        <w:t>¨</w:t>
      </w:r>
      <w:r w:rsidRPr="002B6474">
        <w:rPr>
          <w:rFonts w:ascii="Times New Roman" w:hAnsi="Times New Roman"/>
        </w:rPr>
        <w:t xml:space="preserve">Los gobiernos municipales tendrán las siguientes competencias exclusivas sin perjuicio de otras que determine la ley: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2. Ejercer el control sobre el uso y ocupación del suelo en el cantón.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3. Planificar, construir y mantener la vialidad urbana.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4. Prestar los servicios públicos de agua potable, alcantarillado,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lastRenderedPageBreak/>
        <w:t xml:space="preserve">Depuración de aguas residuales, manejo de desechos sólidos,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Actividades de saneamiento ambiental y aquellos que establezca la ley. </w:t>
      </w:r>
    </w:p>
    <w:p w:rsidR="00F1004F" w:rsidRPr="002B6474" w:rsidRDefault="00F1004F" w:rsidP="00F1004F">
      <w:pPr>
        <w:pStyle w:val="ListParagraph"/>
        <w:spacing w:after="200" w:line="480" w:lineRule="auto"/>
        <w:jc w:val="both"/>
        <w:rPr>
          <w:rFonts w:ascii="Times New Roman" w:hAnsi="Times New Roman"/>
          <w:b/>
          <w:u w:val="single"/>
        </w:rPr>
      </w:pPr>
      <w:r w:rsidRPr="002B6474">
        <w:rPr>
          <w:rFonts w:ascii="Times New Roman" w:hAnsi="Times New Roman"/>
          <w:b/>
          <w:u w:val="single"/>
        </w:rPr>
        <w:t xml:space="preserve">5. Crear, modificar o suprimir mediante ordenanzas, tasas y </w:t>
      </w:r>
    </w:p>
    <w:p w:rsidR="00F1004F" w:rsidRPr="002B6474" w:rsidRDefault="00F1004F" w:rsidP="00F1004F">
      <w:pPr>
        <w:pStyle w:val="ListParagraph"/>
        <w:spacing w:after="200" w:line="480" w:lineRule="auto"/>
        <w:jc w:val="both"/>
        <w:rPr>
          <w:rFonts w:ascii="Times New Roman" w:hAnsi="Times New Roman"/>
          <w:b/>
          <w:u w:val="single"/>
        </w:rPr>
      </w:pPr>
      <w:r w:rsidRPr="002B6474">
        <w:rPr>
          <w:rFonts w:ascii="Times New Roman" w:hAnsi="Times New Roman"/>
          <w:b/>
          <w:u w:val="single"/>
        </w:rPr>
        <w:t xml:space="preserve">Contribuciones especiales de mejoras.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6. Planificar, regular y controlar el tránsito y el transporte público dentro de su territorio cantonal.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7. Planificar, construir y mantener la infraestructura física y los equipamientos de salud y educación, así como los espacios públicos destinados al desarrollo social, cultural y deportivo, de acuerdo con la  ley.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8. Preservar, mantener y difundir el patrimonio arquitectónico, cultural  y natural del cantón y construir los espacios públicos para estos fines.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9. Formar y administrar los catastros inmobiliarios urbanos y rurales.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10. Delimitar, regular, autorizar y controlar el uso de las playas de mar, riberas y lechos de ríos, lagos y lagunas, sin perjuicio de las limitaciones que establezca la ley.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11. Preservar y garantizar el acceso efectivo de las personas al uso de las playas de mar, riberas de ríos, lagos y lagunas.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12. Regular, autorizar y controlar la explotación de materiales áridos y pétreos, que se encuentren en los lechos de los ríos, lagos, playas de mar y canteras.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 xml:space="preserve">13. Gestionar los servicios de prevención, protección, socorro y extinción de incendios. </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t>14. Gestionar la cooperación internacional para el cumplimiento de sus competencias.</w:t>
      </w:r>
    </w:p>
    <w:p w:rsidR="00F1004F" w:rsidRPr="002B6474" w:rsidRDefault="00F1004F" w:rsidP="00F1004F">
      <w:pPr>
        <w:pStyle w:val="ListParagraph"/>
        <w:spacing w:after="200" w:line="480" w:lineRule="auto"/>
        <w:jc w:val="both"/>
        <w:rPr>
          <w:rFonts w:ascii="Times New Roman" w:hAnsi="Times New Roman"/>
        </w:rPr>
      </w:pPr>
      <w:r w:rsidRPr="002B6474">
        <w:rPr>
          <w:rFonts w:ascii="Times New Roman" w:hAnsi="Times New Roman"/>
        </w:rPr>
        <w:lastRenderedPageBreak/>
        <w:t xml:space="preserve">En el ámbito de sus competencias y territorio, y en uso de sus facultades, </w:t>
      </w:r>
    </w:p>
    <w:p w:rsidR="00F1004F" w:rsidRPr="002B6474" w:rsidRDefault="00F1004F" w:rsidP="00F1004F">
      <w:pPr>
        <w:pStyle w:val="ListParagraph"/>
        <w:spacing w:after="200" w:line="480" w:lineRule="auto"/>
        <w:jc w:val="both"/>
        <w:rPr>
          <w:rFonts w:ascii="Times New Roman" w:hAnsi="Times New Roman"/>
          <w:b/>
        </w:rPr>
      </w:pPr>
      <w:r w:rsidRPr="002B6474">
        <w:rPr>
          <w:rFonts w:ascii="Times New Roman" w:hAnsi="Times New Roman"/>
        </w:rPr>
        <w:t>Expedirán ordenanzas cantonales.¨ (las negritas y subrayados son mías).</w:t>
      </w:r>
    </w:p>
    <w:p w:rsidR="00F1004F" w:rsidRPr="002B6474" w:rsidRDefault="00F1004F" w:rsidP="00F1004F">
      <w:pPr>
        <w:pStyle w:val="ListParagraph"/>
        <w:spacing w:after="200" w:line="480" w:lineRule="auto"/>
        <w:ind w:left="0"/>
        <w:jc w:val="both"/>
        <w:rPr>
          <w:rFonts w:ascii="Times New Roman" w:hAnsi="Times New Roman"/>
          <w:b/>
        </w:rPr>
      </w:pPr>
    </w:p>
    <w:p w:rsidR="00F1004F" w:rsidRPr="002B6474" w:rsidRDefault="00F1004F" w:rsidP="00F1004F">
      <w:pPr>
        <w:pStyle w:val="ListParagraph"/>
        <w:spacing w:after="200" w:line="480" w:lineRule="auto"/>
        <w:ind w:left="0" w:firstLine="708"/>
        <w:jc w:val="both"/>
        <w:rPr>
          <w:rFonts w:ascii="Times New Roman" w:hAnsi="Times New Roman"/>
          <w:b/>
        </w:rPr>
      </w:pPr>
      <w:r w:rsidRPr="002B6474">
        <w:rPr>
          <w:rFonts w:ascii="Times New Roman" w:hAnsi="Times New Roman"/>
          <w:b/>
        </w:rPr>
        <w:t>Arti</w:t>
      </w:r>
      <w:r w:rsidRPr="002B6474">
        <w:rPr>
          <w:rFonts w:ascii="Times New Roman" w:hAnsi="Times New Roman"/>
          <w:b/>
          <w:lang w:eastAsia="es-EC"/>
        </w:rPr>
        <w:t>culo 166.- Financiamiento de obligaciones de</w:t>
      </w:r>
      <w:r w:rsidRPr="002B6474">
        <w:rPr>
          <w:rStyle w:val="a"/>
          <w:rFonts w:ascii="Times New Roman" w:hAnsi="Times New Roman"/>
          <w:b/>
          <w:bdr w:val="none" w:sz="0" w:space="0" w:color="auto" w:frame="1"/>
          <w:shd w:val="clear" w:color="auto" w:fill="FFFFFF"/>
        </w:rPr>
        <w:t>l Código Orgánico de Organización Territorial, Autonomía y Descentralización, COOTAD</w:t>
      </w:r>
      <w:r w:rsidRPr="002B6474">
        <w:rPr>
          <w:rFonts w:ascii="Times New Roman" w:hAnsi="Times New Roman"/>
          <w:lang w:eastAsia="es-EC"/>
        </w:rPr>
        <w:t xml:space="preserve">.- ¨Toda norma que expida un gobierno autónomo descentralizado que genere una obligación </w:t>
      </w:r>
      <w:proofErr w:type="spellStart"/>
      <w:r w:rsidRPr="002B6474">
        <w:rPr>
          <w:rFonts w:ascii="Times New Roman" w:hAnsi="Times New Roman"/>
          <w:lang w:eastAsia="es-EC"/>
        </w:rPr>
        <w:t>ﬁnanciada</w:t>
      </w:r>
      <w:proofErr w:type="spellEnd"/>
      <w:r w:rsidRPr="002B6474">
        <w:rPr>
          <w:rFonts w:ascii="Times New Roman" w:hAnsi="Times New Roman"/>
          <w:lang w:eastAsia="es-EC"/>
        </w:rPr>
        <w:t xml:space="preserve"> con recursos públicos establecerá la fuente de </w:t>
      </w:r>
      <w:proofErr w:type="spellStart"/>
      <w:r w:rsidRPr="002B6474">
        <w:rPr>
          <w:rFonts w:ascii="Times New Roman" w:hAnsi="Times New Roman"/>
          <w:lang w:eastAsia="es-EC"/>
        </w:rPr>
        <w:t>ﬁnanciamiento</w:t>
      </w:r>
      <w:proofErr w:type="spellEnd"/>
      <w:r w:rsidRPr="002B6474">
        <w:rPr>
          <w:rFonts w:ascii="Times New Roman" w:hAnsi="Times New Roman"/>
          <w:lang w:eastAsia="es-EC"/>
        </w:rPr>
        <w:t xml:space="preserve"> correspondiente. Las tasas y contribuciones especiales de mejoras, generales o </w:t>
      </w:r>
      <w:proofErr w:type="spellStart"/>
      <w:r w:rsidRPr="002B6474">
        <w:rPr>
          <w:rFonts w:ascii="Times New Roman" w:hAnsi="Times New Roman"/>
          <w:lang w:eastAsia="es-EC"/>
        </w:rPr>
        <w:t>especíﬁcas</w:t>
      </w:r>
      <w:proofErr w:type="spellEnd"/>
      <w:r w:rsidRPr="002B6474">
        <w:rPr>
          <w:rFonts w:ascii="Times New Roman" w:hAnsi="Times New Roman"/>
          <w:lang w:eastAsia="es-EC"/>
        </w:rPr>
        <w:t xml:space="preserve">, establecidas </w:t>
      </w:r>
      <w:proofErr w:type="spellStart"/>
      <w:r w:rsidRPr="002B6474">
        <w:rPr>
          <w:rFonts w:ascii="Times New Roman" w:hAnsi="Times New Roman"/>
          <w:lang w:eastAsia="es-EC"/>
        </w:rPr>
        <w:t>poracto</w:t>
      </w:r>
      <w:proofErr w:type="spellEnd"/>
      <w:r w:rsidRPr="002B6474">
        <w:rPr>
          <w:rFonts w:ascii="Times New Roman" w:hAnsi="Times New Roman"/>
          <w:lang w:eastAsia="es-EC"/>
        </w:rPr>
        <w:t xml:space="preserve"> normativo de los gobiernos autónomos descentralizados ingresarán necesariamente a su</w:t>
      </w:r>
      <w:r w:rsidRPr="002B6474">
        <w:rPr>
          <w:rFonts w:ascii="Times New Roman" w:hAnsi="Times New Roman"/>
        </w:rPr>
        <w:t xml:space="preserve"> presupuesto o cuando corresponda, al de sus empresas o al de otras entidades de derecho público, creadas según el modelo de gestión </w:t>
      </w:r>
      <w:proofErr w:type="spellStart"/>
      <w:r w:rsidRPr="002B6474">
        <w:rPr>
          <w:rFonts w:ascii="Times New Roman" w:hAnsi="Times New Roman"/>
        </w:rPr>
        <w:t>deﬁnido</w:t>
      </w:r>
      <w:proofErr w:type="spellEnd"/>
      <w:r w:rsidRPr="002B6474">
        <w:rPr>
          <w:rFonts w:ascii="Times New Roman" w:hAnsi="Times New Roman"/>
        </w:rPr>
        <w:t xml:space="preserve"> por sus autoridades, sin perjuicio de la utilización que se dé a estos recursos de conformidad con la ley.¨</w:t>
      </w:r>
    </w:p>
    <w:p w:rsidR="00F1004F" w:rsidRPr="002B6474" w:rsidRDefault="00F1004F" w:rsidP="00F1004F">
      <w:pPr>
        <w:pStyle w:val="ListParagraph"/>
        <w:spacing w:after="200" w:line="480" w:lineRule="auto"/>
        <w:ind w:firstLine="708"/>
        <w:jc w:val="both"/>
        <w:rPr>
          <w:rFonts w:ascii="Times New Roman" w:hAnsi="Times New Roman"/>
        </w:rPr>
      </w:pPr>
    </w:p>
    <w:p w:rsidR="00F1004F" w:rsidRPr="002B6474" w:rsidRDefault="00F1004F" w:rsidP="00F1004F">
      <w:pPr>
        <w:pStyle w:val="ListParagraph"/>
        <w:spacing w:after="200" w:line="480" w:lineRule="auto"/>
        <w:ind w:left="0" w:firstLine="708"/>
        <w:jc w:val="both"/>
        <w:rPr>
          <w:rFonts w:ascii="Times New Roman" w:hAnsi="Times New Roman"/>
        </w:rPr>
      </w:pPr>
      <w:r w:rsidRPr="002B6474">
        <w:rPr>
          <w:rFonts w:ascii="Times New Roman" w:hAnsi="Times New Roman"/>
          <w:b/>
        </w:rPr>
        <w:t>Artículo 172 d</w:t>
      </w:r>
      <w:r w:rsidRPr="002B6474">
        <w:rPr>
          <w:rStyle w:val="a"/>
          <w:rFonts w:ascii="Times New Roman" w:hAnsi="Times New Roman"/>
          <w:b/>
          <w:bdr w:val="none" w:sz="0" w:space="0" w:color="auto" w:frame="1"/>
          <w:shd w:val="clear" w:color="auto" w:fill="FFFFFF"/>
        </w:rPr>
        <w:t>el Código Orgánico de Organización Territorial, Autonomía y Descentralización, COOTAD</w:t>
      </w:r>
      <w:r w:rsidRPr="002B6474">
        <w:rPr>
          <w:rFonts w:ascii="Times New Roman" w:hAnsi="Times New Roman"/>
          <w:b/>
        </w:rPr>
        <w:t>.- Ingresos propios de la gestión.-</w:t>
      </w:r>
      <w:r w:rsidRPr="002B6474">
        <w:rPr>
          <w:rFonts w:ascii="Times New Roman" w:hAnsi="Times New Roman"/>
        </w:rPr>
        <w:t xml:space="preserve"> ¨Los gobiernos autónomos descentralizados regional, provincial, metropolitano y municipal son </w:t>
      </w:r>
      <w:proofErr w:type="spellStart"/>
      <w:r w:rsidRPr="002B6474">
        <w:rPr>
          <w:rFonts w:ascii="Times New Roman" w:hAnsi="Times New Roman"/>
        </w:rPr>
        <w:t>beneﬁciarios</w:t>
      </w:r>
      <w:proofErr w:type="spellEnd"/>
      <w:r w:rsidRPr="002B6474">
        <w:rPr>
          <w:rFonts w:ascii="Times New Roman" w:hAnsi="Times New Roman"/>
        </w:rPr>
        <w:t xml:space="preserve"> de ingresos generados por la gestión propia, y su </w:t>
      </w:r>
      <w:proofErr w:type="spellStart"/>
      <w:r w:rsidRPr="002B6474">
        <w:rPr>
          <w:rFonts w:ascii="Times New Roman" w:hAnsi="Times New Roman"/>
        </w:rPr>
        <w:t>clasiﬁcación</w:t>
      </w:r>
      <w:proofErr w:type="spellEnd"/>
      <w:r w:rsidRPr="002B6474">
        <w:rPr>
          <w:rFonts w:ascii="Times New Roman" w:hAnsi="Times New Roman"/>
        </w:rPr>
        <w:t xml:space="preserve"> estará sujeta a la </w:t>
      </w:r>
      <w:proofErr w:type="spellStart"/>
      <w:r w:rsidRPr="002B6474">
        <w:rPr>
          <w:rFonts w:ascii="Times New Roman" w:hAnsi="Times New Roman"/>
        </w:rPr>
        <w:t>deﬁnición</w:t>
      </w:r>
      <w:proofErr w:type="spellEnd"/>
      <w:r w:rsidRPr="002B6474">
        <w:rPr>
          <w:rFonts w:ascii="Times New Roman" w:hAnsi="Times New Roman"/>
        </w:rPr>
        <w:t xml:space="preserve"> de la ley que regule las </w:t>
      </w:r>
      <w:proofErr w:type="spellStart"/>
      <w:r w:rsidRPr="002B6474">
        <w:rPr>
          <w:rFonts w:ascii="Times New Roman" w:hAnsi="Times New Roman"/>
        </w:rPr>
        <w:t>ﬁnanzas</w:t>
      </w:r>
      <w:proofErr w:type="spellEnd"/>
      <w:r w:rsidRPr="002B6474">
        <w:rPr>
          <w:rFonts w:ascii="Times New Roman" w:hAnsi="Times New Roman"/>
        </w:rPr>
        <w:t xml:space="preserve"> públicas. Son ingresos propios los que provienen de impuestos, tasas y contribuciones especiales de mejoras generales o </w:t>
      </w:r>
      <w:proofErr w:type="spellStart"/>
      <w:r w:rsidRPr="002B6474">
        <w:rPr>
          <w:rFonts w:ascii="Times New Roman" w:hAnsi="Times New Roman"/>
        </w:rPr>
        <w:t>especíﬁcas</w:t>
      </w:r>
      <w:proofErr w:type="spellEnd"/>
      <w:r w:rsidRPr="002B6474">
        <w:rPr>
          <w:rFonts w:ascii="Times New Roman" w:hAnsi="Times New Roman"/>
        </w:rPr>
        <w:t xml:space="preserve">; los de venta de bienes y servicios; los de renta de inversiones ymultas; los de venta de activos no </w:t>
      </w:r>
      <w:proofErr w:type="spellStart"/>
      <w:r w:rsidRPr="002B6474">
        <w:rPr>
          <w:rFonts w:ascii="Times New Roman" w:hAnsi="Times New Roman"/>
        </w:rPr>
        <w:t>ﬁnancieros</w:t>
      </w:r>
      <w:proofErr w:type="spellEnd"/>
      <w:r w:rsidRPr="002B6474">
        <w:rPr>
          <w:rFonts w:ascii="Times New Roman" w:hAnsi="Times New Roman"/>
        </w:rPr>
        <w:t xml:space="preserve"> y recuperación de inversiones; los de rifas, so</w:t>
      </w:r>
      <w:r>
        <w:rPr>
          <w:rFonts w:ascii="Times New Roman" w:hAnsi="Times New Roman"/>
        </w:rPr>
        <w:t xml:space="preserve">rteos, entre otros ingresos. </w:t>
      </w:r>
      <w:r w:rsidRPr="002B6474">
        <w:rPr>
          <w:rFonts w:ascii="Times New Roman" w:hAnsi="Times New Roman"/>
        </w:rPr>
        <w:t>¨</w:t>
      </w:r>
    </w:p>
    <w:p w:rsidR="00F1004F" w:rsidRPr="002B6474" w:rsidRDefault="00F1004F" w:rsidP="00F1004F">
      <w:pPr>
        <w:pStyle w:val="ListParagraph"/>
        <w:spacing w:line="480" w:lineRule="auto"/>
        <w:ind w:left="0"/>
        <w:jc w:val="both"/>
        <w:rPr>
          <w:rFonts w:ascii="Times New Roman" w:hAnsi="Times New Roman"/>
          <w:b/>
          <w:lang w:eastAsia="es-EC"/>
        </w:rPr>
      </w:pPr>
    </w:p>
    <w:p w:rsidR="00F1004F" w:rsidRPr="002B6474" w:rsidRDefault="00F1004F" w:rsidP="00F1004F">
      <w:pPr>
        <w:pStyle w:val="ListParagraph"/>
        <w:spacing w:line="480" w:lineRule="auto"/>
        <w:ind w:left="0" w:firstLine="708"/>
        <w:jc w:val="both"/>
        <w:rPr>
          <w:rFonts w:ascii="Times New Roman" w:hAnsi="Times New Roman"/>
          <w:lang w:eastAsia="es-EC"/>
        </w:rPr>
      </w:pPr>
      <w:r w:rsidRPr="002B6474">
        <w:rPr>
          <w:rFonts w:ascii="Times New Roman" w:hAnsi="Times New Roman"/>
          <w:b/>
          <w:lang w:eastAsia="es-EC"/>
        </w:rPr>
        <w:lastRenderedPageBreak/>
        <w:t>Artículo 179.- d</w:t>
      </w:r>
      <w:r w:rsidRPr="002B6474">
        <w:rPr>
          <w:rStyle w:val="a"/>
          <w:rFonts w:ascii="Times New Roman" w:hAnsi="Times New Roman"/>
          <w:b/>
          <w:bdr w:val="none" w:sz="0" w:space="0" w:color="auto" w:frame="1"/>
          <w:shd w:val="clear" w:color="auto" w:fill="FFFFFF"/>
        </w:rPr>
        <w:t xml:space="preserve">el Código Orgánico de Organización Territorial, Autonomía y Descentralización, COOTAD, </w:t>
      </w:r>
      <w:r w:rsidRPr="002B6474">
        <w:rPr>
          <w:rFonts w:ascii="Times New Roman" w:hAnsi="Times New Roman"/>
          <w:b/>
          <w:lang w:eastAsia="es-EC"/>
        </w:rPr>
        <w:t>Facultad tributaria.-</w:t>
      </w:r>
      <w:r w:rsidRPr="002B6474">
        <w:rPr>
          <w:rFonts w:ascii="Times New Roman" w:hAnsi="Times New Roman"/>
          <w:lang w:eastAsia="es-EC"/>
        </w:rPr>
        <w:t xml:space="preserve"> ¨Los gobiernos autónomos descentralizados regionales podrán crear, </w:t>
      </w:r>
      <w:proofErr w:type="spellStart"/>
      <w:r w:rsidRPr="002B6474">
        <w:rPr>
          <w:rFonts w:ascii="Times New Roman" w:hAnsi="Times New Roman"/>
          <w:lang w:eastAsia="es-EC"/>
        </w:rPr>
        <w:t>modiﬁcar</w:t>
      </w:r>
      <w:proofErr w:type="spellEnd"/>
      <w:r w:rsidRPr="002B6474">
        <w:rPr>
          <w:rFonts w:ascii="Times New Roman" w:hAnsi="Times New Roman"/>
          <w:lang w:eastAsia="es-EC"/>
        </w:rPr>
        <w:t xml:space="preserve"> o suprimir, mediante normas regionales, tasas y contribuciones especiales de mejoras generales o </w:t>
      </w:r>
      <w:proofErr w:type="spellStart"/>
      <w:r w:rsidRPr="002B6474">
        <w:rPr>
          <w:rFonts w:ascii="Times New Roman" w:hAnsi="Times New Roman"/>
          <w:lang w:eastAsia="es-EC"/>
        </w:rPr>
        <w:t>especíﬁcas</w:t>
      </w:r>
      <w:proofErr w:type="spellEnd"/>
      <w:r w:rsidRPr="002B6474">
        <w:rPr>
          <w:rFonts w:ascii="Times New Roman" w:hAnsi="Times New Roman"/>
          <w:lang w:eastAsia="es-EC"/>
        </w:rPr>
        <w:t xml:space="preserve"> por los servicios que son de su responsabilidad y para las obras que se ejecuten dentro del ámbito de sus competencias o circunscripción territorial. Con la </w:t>
      </w:r>
      <w:proofErr w:type="spellStart"/>
      <w:r w:rsidRPr="002B6474">
        <w:rPr>
          <w:rFonts w:ascii="Times New Roman" w:hAnsi="Times New Roman"/>
          <w:lang w:eastAsia="es-EC"/>
        </w:rPr>
        <w:t>ﬁnalidad</w:t>
      </w:r>
      <w:proofErr w:type="spellEnd"/>
      <w:r w:rsidRPr="002B6474">
        <w:rPr>
          <w:rFonts w:ascii="Times New Roman" w:hAnsi="Times New Roman"/>
          <w:lang w:eastAsia="es-EC"/>
        </w:rPr>
        <w:t xml:space="preserve"> de establecer políticas públicas, los gobiernos autónomos descentralizados regionales podrán </w:t>
      </w:r>
      <w:proofErr w:type="spellStart"/>
      <w:r w:rsidRPr="002B6474">
        <w:rPr>
          <w:rFonts w:ascii="Times New Roman" w:hAnsi="Times New Roman"/>
          <w:lang w:eastAsia="es-EC"/>
        </w:rPr>
        <w:t>ﬁjar</w:t>
      </w:r>
      <w:proofErr w:type="spellEnd"/>
      <w:r w:rsidRPr="002B6474">
        <w:rPr>
          <w:rFonts w:ascii="Times New Roman" w:hAnsi="Times New Roman"/>
          <w:lang w:eastAsia="es-EC"/>
        </w:rPr>
        <w:t xml:space="preserve"> un monto adicional referido a los impuestos a todos los consumos especiales, vehículos y al precio de los combustibles. Asimismo, los gobiernos autónomos descentralizados regionales podrán crear, </w:t>
      </w:r>
      <w:proofErr w:type="spellStart"/>
      <w:r w:rsidRPr="002B6474">
        <w:rPr>
          <w:rFonts w:ascii="Times New Roman" w:hAnsi="Times New Roman"/>
          <w:lang w:eastAsia="es-EC"/>
        </w:rPr>
        <w:t>modiﬁcar</w:t>
      </w:r>
      <w:proofErr w:type="spellEnd"/>
      <w:r w:rsidRPr="002B6474">
        <w:rPr>
          <w:rFonts w:ascii="Times New Roman" w:hAnsi="Times New Roman"/>
          <w:lang w:eastAsia="es-EC"/>
        </w:rPr>
        <w:t xml:space="preserve"> o suprimir recargos, tasas y contribuciones de mejoras y de ordenamiento. Los recursos generados serán invertidos en la región de acuerdo a sus competencias bajo los principios de equidad territorial, solidaridad y en el marco de su </w:t>
      </w:r>
      <w:proofErr w:type="spellStart"/>
      <w:r w:rsidRPr="002B6474">
        <w:rPr>
          <w:rFonts w:ascii="Times New Roman" w:hAnsi="Times New Roman"/>
          <w:lang w:eastAsia="es-EC"/>
        </w:rPr>
        <w:t>planiﬁcación</w:t>
      </w:r>
      <w:proofErr w:type="spellEnd"/>
      <w:r w:rsidRPr="002B6474">
        <w:rPr>
          <w:rFonts w:ascii="Times New Roman" w:hAnsi="Times New Roman"/>
          <w:lang w:eastAsia="es-EC"/>
        </w:rPr>
        <w:t>. Esta facultad tributaria es extensible a los gobiernos autónomos descentralizados de los distritos metropolitanos.¨</w:t>
      </w:r>
    </w:p>
    <w:p w:rsidR="00F1004F" w:rsidRPr="002B6474" w:rsidRDefault="00F1004F" w:rsidP="00F1004F">
      <w:pPr>
        <w:pStyle w:val="ListParagraph"/>
        <w:spacing w:line="480" w:lineRule="auto"/>
        <w:ind w:left="0"/>
        <w:jc w:val="both"/>
        <w:rPr>
          <w:rFonts w:ascii="Times New Roman" w:hAnsi="Times New Roman"/>
          <w:b/>
          <w:lang w:eastAsia="es-EC"/>
        </w:rPr>
      </w:pPr>
    </w:p>
    <w:p w:rsidR="00F1004F" w:rsidRDefault="00F1004F" w:rsidP="00F1004F">
      <w:pPr>
        <w:pStyle w:val="ListParagraph"/>
        <w:spacing w:line="480" w:lineRule="auto"/>
        <w:ind w:left="0" w:firstLine="708"/>
        <w:jc w:val="both"/>
        <w:rPr>
          <w:rFonts w:ascii="Times New Roman" w:hAnsi="Times New Roman"/>
          <w:lang w:eastAsia="es-EC"/>
        </w:rPr>
      </w:pPr>
      <w:r w:rsidRPr="002B6474">
        <w:rPr>
          <w:rFonts w:ascii="Times New Roman" w:hAnsi="Times New Roman"/>
          <w:b/>
          <w:lang w:eastAsia="es-EC"/>
        </w:rPr>
        <w:t>Artículo 182 d</w:t>
      </w:r>
      <w:r w:rsidRPr="002B6474">
        <w:rPr>
          <w:rStyle w:val="a"/>
          <w:rFonts w:ascii="Times New Roman" w:hAnsi="Times New Roman"/>
          <w:b/>
          <w:bdr w:val="none" w:sz="0" w:space="0" w:color="auto" w:frame="1"/>
          <w:shd w:val="clear" w:color="auto" w:fill="FFFFFF"/>
        </w:rPr>
        <w:t>el Código Orgánico de Organización Territorial, Autonomía y Descentralización, COOTAD</w:t>
      </w:r>
      <w:r w:rsidRPr="002B6474">
        <w:rPr>
          <w:rFonts w:ascii="Times New Roman" w:hAnsi="Times New Roman"/>
          <w:b/>
          <w:lang w:eastAsia="es-EC"/>
        </w:rPr>
        <w:t>.- Contribuciones especiales de mejoras.-</w:t>
      </w:r>
      <w:r w:rsidRPr="002B6474">
        <w:rPr>
          <w:rFonts w:ascii="Times New Roman" w:hAnsi="Times New Roman"/>
          <w:lang w:eastAsia="es-EC"/>
        </w:rPr>
        <w:t xml:space="preserve"> ¨El propietario no responderá por concepto de contribución especial de mejoras, sino hasta el valor de su propiedad, establecido antes de iniciarse la obra. Las contribuciones especiales de mejoras determinadas en esta sección serán recaudadas por el gobierno autónomo descentralizado provincial hasta en diez anualidades contadas desde la terminación de la respectiva obra, para lo cual se expedirán los títulos correspondientes.  Al concluirse una obra realizada por el </w:t>
      </w:r>
      <w:r w:rsidRPr="002B6474">
        <w:rPr>
          <w:rFonts w:ascii="Times New Roman" w:hAnsi="Times New Roman"/>
          <w:lang w:eastAsia="es-EC"/>
        </w:rPr>
        <w:lastRenderedPageBreak/>
        <w:t xml:space="preserve">gobierno provincial, que aumente el valor de las propiedades de particulares, este gobierno determinará, por medio del departamento respectivo, el valor que adquirirán los predios ubicados en las diferentes zonas de </w:t>
      </w:r>
      <w:proofErr w:type="spellStart"/>
      <w:r w:rsidRPr="002B6474">
        <w:rPr>
          <w:rFonts w:ascii="Times New Roman" w:hAnsi="Times New Roman"/>
          <w:lang w:eastAsia="es-EC"/>
        </w:rPr>
        <w:t>inﬂuencia</w:t>
      </w:r>
      <w:proofErr w:type="spellEnd"/>
      <w:r w:rsidRPr="002B6474">
        <w:rPr>
          <w:rFonts w:ascii="Times New Roman" w:hAnsi="Times New Roman"/>
          <w:lang w:eastAsia="es-EC"/>
        </w:rPr>
        <w:t xml:space="preserve"> y la cantidad que deben pagar los particulares </w:t>
      </w:r>
      <w:proofErr w:type="spellStart"/>
      <w:r w:rsidRPr="002B6474">
        <w:rPr>
          <w:rFonts w:ascii="Times New Roman" w:hAnsi="Times New Roman"/>
          <w:lang w:eastAsia="es-EC"/>
        </w:rPr>
        <w:t>beneﬁciados</w:t>
      </w:r>
      <w:proofErr w:type="spellEnd"/>
      <w:r w:rsidRPr="002B6474">
        <w:rPr>
          <w:rFonts w:ascii="Times New Roman" w:hAnsi="Times New Roman"/>
          <w:lang w:eastAsia="es-EC"/>
        </w:rPr>
        <w:t xml:space="preserve"> por concepto de contribución especial de mejoras.¨</w:t>
      </w:r>
    </w:p>
    <w:p w:rsidR="00F1004F" w:rsidRDefault="00F1004F" w:rsidP="00F1004F">
      <w:pPr>
        <w:pStyle w:val="ListParagraph"/>
        <w:spacing w:line="480" w:lineRule="auto"/>
        <w:ind w:left="0" w:firstLine="708"/>
        <w:jc w:val="both"/>
        <w:rPr>
          <w:rFonts w:ascii="Times New Roman" w:hAnsi="Times New Roman"/>
          <w:lang w:eastAsia="es-EC"/>
        </w:rPr>
      </w:pPr>
    </w:p>
    <w:p w:rsidR="00F1004F" w:rsidRDefault="00F1004F" w:rsidP="00F1004F">
      <w:pPr>
        <w:pStyle w:val="ListParagraph"/>
        <w:spacing w:line="480" w:lineRule="auto"/>
        <w:ind w:left="0" w:firstLine="708"/>
        <w:jc w:val="both"/>
        <w:rPr>
          <w:rFonts w:ascii="Times New Roman" w:hAnsi="Times New Roman"/>
          <w:lang w:eastAsia="es-EC"/>
        </w:rPr>
      </w:pPr>
      <w:r w:rsidRPr="009323D9">
        <w:rPr>
          <w:rFonts w:ascii="Times New Roman" w:hAnsi="Times New Roman"/>
          <w:b/>
          <w:lang w:eastAsia="es-EC"/>
        </w:rPr>
        <w:t>Artículo 569.- del C</w:t>
      </w:r>
      <w:r>
        <w:rPr>
          <w:rFonts w:ascii="Times New Roman" w:hAnsi="Times New Roman"/>
          <w:b/>
          <w:lang w:eastAsia="es-EC"/>
        </w:rPr>
        <w:t>ódigo Orgánico de Organización Territorial, Autonomía y Descent4ralización, COOTAD</w:t>
      </w:r>
      <w:r w:rsidRPr="009323D9">
        <w:rPr>
          <w:rFonts w:ascii="Times New Roman" w:hAnsi="Times New Roman"/>
          <w:b/>
          <w:lang w:eastAsia="es-EC"/>
        </w:rPr>
        <w:t>.- El Objeto.-</w:t>
      </w:r>
      <w:r>
        <w:rPr>
          <w:rFonts w:ascii="Times New Roman" w:hAnsi="Times New Roman"/>
          <w:b/>
          <w:lang w:eastAsia="es-EC"/>
        </w:rPr>
        <w:t xml:space="preserve"> “</w:t>
      </w:r>
      <w:r>
        <w:rPr>
          <w:rFonts w:ascii="Times New Roman" w:hAnsi="Times New Roman"/>
          <w:lang w:eastAsia="es-EC"/>
        </w:rPr>
        <w:t>El objeto de la contribución especial de mejoras es el beneficio real o presuntivo proporcionado a las propiedades inmuebles urbanas por la construcción de cualquier obra pública.</w:t>
      </w:r>
    </w:p>
    <w:p w:rsidR="00F1004F" w:rsidRDefault="00F1004F" w:rsidP="00F1004F">
      <w:pPr>
        <w:pStyle w:val="ListParagraph"/>
        <w:spacing w:line="480" w:lineRule="auto"/>
        <w:ind w:left="0"/>
        <w:jc w:val="both"/>
        <w:rPr>
          <w:rFonts w:ascii="Times New Roman" w:hAnsi="Times New Roman"/>
          <w:lang w:eastAsia="es-EC"/>
        </w:rPr>
      </w:pPr>
      <w:r>
        <w:rPr>
          <w:rFonts w:ascii="Times New Roman" w:hAnsi="Times New Roman"/>
          <w:lang w:eastAsia="es-EC"/>
        </w:rPr>
        <w:t>Los consejos municipales o distritales podrán disminuir o exonerar el pago de la contribución especial de mejoras en consideración de la situación social y económica de los contribuyentes”.</w:t>
      </w:r>
    </w:p>
    <w:p w:rsidR="00F1004F" w:rsidRDefault="00F1004F" w:rsidP="00F1004F">
      <w:pPr>
        <w:pStyle w:val="ListParagraph"/>
        <w:spacing w:line="480" w:lineRule="auto"/>
        <w:ind w:left="0"/>
        <w:jc w:val="both"/>
        <w:rPr>
          <w:rFonts w:ascii="Times New Roman" w:hAnsi="Times New Roman"/>
          <w:lang w:eastAsia="es-EC"/>
        </w:rPr>
      </w:pPr>
    </w:p>
    <w:p w:rsidR="00F1004F" w:rsidRDefault="00F1004F" w:rsidP="00F1004F">
      <w:pPr>
        <w:pStyle w:val="ListParagraph"/>
        <w:spacing w:line="480" w:lineRule="auto"/>
        <w:ind w:left="0"/>
        <w:jc w:val="both"/>
        <w:rPr>
          <w:rFonts w:ascii="Times New Roman" w:hAnsi="Times New Roman"/>
          <w:lang w:eastAsia="es-EC"/>
        </w:rPr>
      </w:pPr>
      <w:r>
        <w:rPr>
          <w:rFonts w:ascii="Times New Roman" w:hAnsi="Times New Roman"/>
          <w:lang w:eastAsia="es-EC"/>
        </w:rPr>
        <w:tab/>
      </w:r>
      <w:r w:rsidRPr="009323D9">
        <w:rPr>
          <w:rFonts w:ascii="Times New Roman" w:hAnsi="Times New Roman"/>
          <w:b/>
          <w:lang w:eastAsia="es-EC"/>
        </w:rPr>
        <w:t>Artículo 577.-</w:t>
      </w:r>
      <w:r w:rsidRPr="002545EC">
        <w:rPr>
          <w:rFonts w:ascii="Times New Roman" w:hAnsi="Times New Roman"/>
          <w:b/>
          <w:lang w:eastAsia="es-EC"/>
        </w:rPr>
        <w:t>del</w:t>
      </w:r>
      <w:r w:rsidRPr="009323D9">
        <w:rPr>
          <w:rFonts w:ascii="Times New Roman" w:hAnsi="Times New Roman"/>
          <w:b/>
          <w:lang w:eastAsia="es-EC"/>
        </w:rPr>
        <w:t>C</w:t>
      </w:r>
      <w:r>
        <w:rPr>
          <w:rFonts w:ascii="Times New Roman" w:hAnsi="Times New Roman"/>
          <w:b/>
          <w:lang w:eastAsia="es-EC"/>
        </w:rPr>
        <w:t>ódigo Orgánico de Organización Territorial, Autonomía y Descentralización COOTAD</w:t>
      </w:r>
      <w:r w:rsidRPr="009323D9">
        <w:rPr>
          <w:rFonts w:ascii="Times New Roman" w:hAnsi="Times New Roman"/>
          <w:b/>
          <w:lang w:eastAsia="es-EC"/>
        </w:rPr>
        <w:t>.-</w:t>
      </w:r>
      <w:r>
        <w:rPr>
          <w:rFonts w:ascii="Times New Roman" w:hAnsi="Times New Roman"/>
          <w:b/>
          <w:lang w:eastAsia="es-EC"/>
        </w:rPr>
        <w:t xml:space="preserve"> Obras y servicios atribuibles a las contribuciones especiales de mejoras.- </w:t>
      </w:r>
      <w:r>
        <w:rPr>
          <w:rFonts w:ascii="Times New Roman" w:hAnsi="Times New Roman"/>
          <w:lang w:eastAsia="es-EC"/>
        </w:rPr>
        <w:t>“Se establecen las siguientes contribuciones especiales de mejoras por:</w:t>
      </w:r>
    </w:p>
    <w:p w:rsidR="00F1004F" w:rsidRDefault="00F1004F" w:rsidP="00F1004F">
      <w:pPr>
        <w:pStyle w:val="ListParagraph"/>
        <w:numPr>
          <w:ilvl w:val="0"/>
          <w:numId w:val="20"/>
        </w:numPr>
        <w:spacing w:line="480" w:lineRule="auto"/>
        <w:jc w:val="both"/>
        <w:rPr>
          <w:rFonts w:ascii="Times New Roman" w:hAnsi="Times New Roman"/>
          <w:lang w:eastAsia="es-EC"/>
        </w:rPr>
      </w:pPr>
      <w:r>
        <w:rPr>
          <w:rFonts w:ascii="Times New Roman" w:hAnsi="Times New Roman"/>
          <w:lang w:eastAsia="es-EC"/>
        </w:rPr>
        <w:t>Apertura, pavimentación, ensanche y construcción de vías de toda clase;</w:t>
      </w:r>
    </w:p>
    <w:p w:rsidR="00F1004F" w:rsidRDefault="00F1004F" w:rsidP="00F1004F">
      <w:pPr>
        <w:pStyle w:val="ListParagraph"/>
        <w:numPr>
          <w:ilvl w:val="0"/>
          <w:numId w:val="20"/>
        </w:numPr>
        <w:spacing w:line="480" w:lineRule="auto"/>
        <w:jc w:val="both"/>
        <w:rPr>
          <w:rFonts w:ascii="Times New Roman" w:hAnsi="Times New Roman"/>
          <w:lang w:eastAsia="es-EC"/>
        </w:rPr>
      </w:pPr>
      <w:r>
        <w:rPr>
          <w:rFonts w:ascii="Times New Roman" w:hAnsi="Times New Roman"/>
          <w:lang w:eastAsia="es-EC"/>
        </w:rPr>
        <w:t>Repavimentación urbana; Aceras y cercas; Obras de alcantarillado;</w:t>
      </w:r>
    </w:p>
    <w:p w:rsidR="00F1004F" w:rsidRDefault="00F1004F" w:rsidP="00F1004F">
      <w:pPr>
        <w:pStyle w:val="ListParagraph"/>
        <w:numPr>
          <w:ilvl w:val="0"/>
          <w:numId w:val="20"/>
        </w:numPr>
        <w:spacing w:line="480" w:lineRule="auto"/>
        <w:jc w:val="both"/>
        <w:rPr>
          <w:rFonts w:ascii="Times New Roman" w:hAnsi="Times New Roman"/>
          <w:lang w:eastAsia="es-EC"/>
        </w:rPr>
      </w:pPr>
      <w:r>
        <w:rPr>
          <w:rFonts w:ascii="Times New Roman" w:hAnsi="Times New Roman"/>
          <w:lang w:eastAsia="es-EC"/>
        </w:rPr>
        <w:t xml:space="preserve">Construcción y ampliación de obras y sistemas de agua potable; </w:t>
      </w:r>
    </w:p>
    <w:p w:rsidR="00F1004F" w:rsidRDefault="00F1004F" w:rsidP="00F1004F">
      <w:pPr>
        <w:pStyle w:val="ListParagraph"/>
        <w:numPr>
          <w:ilvl w:val="0"/>
          <w:numId w:val="20"/>
        </w:numPr>
        <w:spacing w:line="480" w:lineRule="auto"/>
        <w:jc w:val="both"/>
        <w:rPr>
          <w:rFonts w:ascii="Times New Roman" w:hAnsi="Times New Roman"/>
          <w:lang w:eastAsia="es-EC"/>
        </w:rPr>
      </w:pPr>
      <w:r>
        <w:rPr>
          <w:rFonts w:ascii="Times New Roman" w:hAnsi="Times New Roman"/>
          <w:lang w:eastAsia="es-EC"/>
        </w:rPr>
        <w:t xml:space="preserve">Desecación de pantanos y relleno de quebradas; Plazas, parques y jardines; </w:t>
      </w:r>
    </w:p>
    <w:p w:rsidR="00F1004F" w:rsidRDefault="00F1004F" w:rsidP="00F1004F">
      <w:pPr>
        <w:pStyle w:val="ListParagraph"/>
        <w:numPr>
          <w:ilvl w:val="0"/>
          <w:numId w:val="20"/>
        </w:numPr>
        <w:spacing w:line="480" w:lineRule="auto"/>
        <w:jc w:val="both"/>
        <w:rPr>
          <w:rFonts w:ascii="Times New Roman" w:hAnsi="Times New Roman"/>
          <w:lang w:eastAsia="es-EC"/>
        </w:rPr>
      </w:pPr>
      <w:r>
        <w:rPr>
          <w:rFonts w:ascii="Times New Roman" w:hAnsi="Times New Roman"/>
          <w:lang w:eastAsia="es-EC"/>
        </w:rPr>
        <w:t>y Otras obras que las municipalidades o distritos metropolitanos determinen legal pertinente.</w:t>
      </w:r>
    </w:p>
    <w:p w:rsidR="00F1004F" w:rsidRDefault="00F1004F" w:rsidP="00F1004F">
      <w:pPr>
        <w:pStyle w:val="ListParagraph"/>
        <w:spacing w:line="480" w:lineRule="auto"/>
        <w:jc w:val="both"/>
        <w:rPr>
          <w:rFonts w:ascii="Times New Roman" w:hAnsi="Times New Roman"/>
          <w:lang w:eastAsia="es-EC"/>
        </w:rPr>
      </w:pPr>
    </w:p>
    <w:p w:rsidR="00F1004F" w:rsidRPr="00DB72B4" w:rsidRDefault="00F1004F" w:rsidP="00F1004F">
      <w:pPr>
        <w:pStyle w:val="ListParagraph"/>
        <w:spacing w:line="480" w:lineRule="auto"/>
        <w:ind w:left="0"/>
        <w:jc w:val="both"/>
        <w:rPr>
          <w:rFonts w:ascii="Times New Roman" w:hAnsi="Times New Roman"/>
          <w:b/>
        </w:rPr>
      </w:pPr>
      <w:r w:rsidRPr="00DB72B4">
        <w:rPr>
          <w:rFonts w:ascii="Times New Roman" w:hAnsi="Times New Roman"/>
          <w:b/>
          <w:lang w:eastAsia="es-EC"/>
        </w:rPr>
        <w:t>Marco conceptual.</w:t>
      </w:r>
    </w:p>
    <w:p w:rsidR="00F1004F" w:rsidRPr="00DB72B4" w:rsidRDefault="00F1004F" w:rsidP="00F1004F">
      <w:pPr>
        <w:spacing w:line="480" w:lineRule="auto"/>
        <w:rPr>
          <w:rFonts w:ascii="Times New Roman" w:hAnsi="Times New Roman"/>
        </w:rPr>
      </w:pPr>
    </w:p>
    <w:p w:rsidR="00F1004F" w:rsidRDefault="00F1004F" w:rsidP="00F1004F">
      <w:pPr>
        <w:pStyle w:val="ListParagraph"/>
        <w:spacing w:line="480" w:lineRule="auto"/>
        <w:ind w:left="0" w:firstLine="708"/>
        <w:jc w:val="both"/>
        <w:rPr>
          <w:rFonts w:ascii="Times New Roman" w:hAnsi="Times New Roman"/>
        </w:rPr>
      </w:pPr>
      <w:r w:rsidRPr="00DB72B4">
        <w:rPr>
          <w:rFonts w:ascii="Times New Roman" w:hAnsi="Times New Roman"/>
          <w:b/>
        </w:rPr>
        <w:t>GOBIERNO AUTONOMO DESCENTRALIZADO:</w:t>
      </w:r>
    </w:p>
    <w:p w:rsidR="00F1004F" w:rsidRDefault="00F1004F" w:rsidP="00F1004F">
      <w:pPr>
        <w:pStyle w:val="ListParagraph"/>
        <w:spacing w:line="480" w:lineRule="auto"/>
        <w:ind w:left="0" w:firstLine="708"/>
        <w:jc w:val="both"/>
        <w:rPr>
          <w:rFonts w:ascii="Times New Roman" w:hAnsi="Times New Roman"/>
        </w:rPr>
      </w:pPr>
    </w:p>
    <w:p w:rsidR="00F1004F" w:rsidRPr="00DB72B4" w:rsidRDefault="00F1004F" w:rsidP="00F1004F">
      <w:pPr>
        <w:pStyle w:val="ListParagraph"/>
        <w:spacing w:line="480" w:lineRule="auto"/>
        <w:ind w:left="0"/>
        <w:jc w:val="both"/>
        <w:rPr>
          <w:rFonts w:ascii="Times New Roman" w:hAnsi="Times New Roman"/>
        </w:rPr>
      </w:pPr>
      <w:r w:rsidRPr="00DB72B4">
        <w:rPr>
          <w:rFonts w:ascii="Times New Roman" w:hAnsi="Times New Roman"/>
          <w:color w:val="000000"/>
          <w:lang w:val="es-EC" w:eastAsia="es-EC"/>
        </w:rPr>
        <w:t xml:space="preserve">Los Gobiernos Autónomos Descentralizados (GAD) son instituciones descentralizadas que gozan de autonomía política, administrativa y financiera, y están regidos por los principios de solidaridad, subsidiariedad, equidad, interterritorial, integración y participación ciudadana. </w:t>
      </w:r>
    </w:p>
    <w:p w:rsidR="00F1004F" w:rsidRPr="00DB72B4" w:rsidRDefault="00F1004F" w:rsidP="00F1004F">
      <w:pPr>
        <w:pStyle w:val="ListParagraph"/>
        <w:spacing w:line="480" w:lineRule="auto"/>
        <w:jc w:val="both"/>
        <w:rPr>
          <w:rFonts w:ascii="Times New Roman" w:hAnsi="Times New Roman"/>
        </w:rPr>
      </w:pPr>
    </w:p>
    <w:p w:rsidR="00F1004F" w:rsidRDefault="00F1004F" w:rsidP="00F1004F">
      <w:pPr>
        <w:pStyle w:val="ListParagraph"/>
        <w:spacing w:line="480" w:lineRule="auto"/>
        <w:ind w:left="0" w:firstLine="708"/>
        <w:jc w:val="both"/>
        <w:rPr>
          <w:rFonts w:ascii="Times New Roman" w:hAnsi="Times New Roman"/>
          <w:b/>
        </w:rPr>
      </w:pPr>
      <w:r w:rsidRPr="00DB72B4">
        <w:rPr>
          <w:rFonts w:ascii="Times New Roman" w:hAnsi="Times New Roman"/>
          <w:b/>
        </w:rPr>
        <w:t xml:space="preserve">IMPUESTOS: </w:t>
      </w:r>
    </w:p>
    <w:p w:rsidR="00F1004F" w:rsidRPr="00DB72B4" w:rsidRDefault="00F1004F" w:rsidP="00F1004F">
      <w:pPr>
        <w:pStyle w:val="ListParagraph"/>
        <w:spacing w:line="480" w:lineRule="auto"/>
        <w:ind w:left="0"/>
        <w:jc w:val="both"/>
        <w:rPr>
          <w:rFonts w:ascii="Times New Roman" w:hAnsi="Times New Roman"/>
          <w:color w:val="222222"/>
          <w:shd w:val="clear" w:color="auto" w:fill="FFFFFF"/>
        </w:rPr>
      </w:pPr>
      <w:r w:rsidRPr="00DB72B4">
        <w:rPr>
          <w:rFonts w:ascii="Times New Roman" w:hAnsi="Times New Roman"/>
          <w:color w:val="222222"/>
          <w:shd w:val="clear" w:color="auto" w:fill="FFFFFF"/>
        </w:rPr>
        <w:t>Los impuestos municipales son los tributos mencionados por el presente título a favor de los gobiernos locales, cuyo cumplimiento no origina una contraprestación directa de la municipalidad al contribuyente. La recaudación y fiscalización de su cumplimiento corresponde a los gobiernos locales.</w:t>
      </w:r>
    </w:p>
    <w:p w:rsidR="00F1004F" w:rsidRPr="00DB72B4"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firstLine="708"/>
        <w:jc w:val="both"/>
        <w:rPr>
          <w:rFonts w:ascii="Times New Roman" w:hAnsi="Times New Roman"/>
          <w:b/>
        </w:rPr>
      </w:pPr>
      <w:r w:rsidRPr="00DB72B4">
        <w:rPr>
          <w:rFonts w:ascii="Times New Roman" w:hAnsi="Times New Roman"/>
          <w:b/>
        </w:rPr>
        <w:t xml:space="preserve">TASAS: </w:t>
      </w:r>
    </w:p>
    <w:p w:rsidR="00F1004F" w:rsidRPr="00DB72B4" w:rsidRDefault="00F1004F" w:rsidP="00F1004F">
      <w:pPr>
        <w:pStyle w:val="ListParagraph"/>
        <w:spacing w:line="480" w:lineRule="auto"/>
        <w:ind w:left="0"/>
        <w:jc w:val="both"/>
        <w:rPr>
          <w:rFonts w:ascii="Times New Roman" w:hAnsi="Times New Roman"/>
          <w:color w:val="000000"/>
          <w:shd w:val="clear" w:color="auto" w:fill="FFFFFF"/>
        </w:rPr>
      </w:pPr>
      <w:r w:rsidRPr="00DB72B4">
        <w:rPr>
          <w:rFonts w:ascii="Times New Roman" w:hAnsi="Times New Roman"/>
          <w:color w:val="000000"/>
          <w:shd w:val="clear" w:color="auto" w:fill="FFFFFF"/>
        </w:rPr>
        <w:t>Las tasas son contribuciones económicas que hacen los usuarios de un servicio prestado por el estado.La tasa no es un impuesto, sino el pago que una persona realiza por la utilización de un servicio, por tanto, si el servicio no es utilizado, no existe la obligación de pagar</w:t>
      </w:r>
    </w:p>
    <w:p w:rsidR="00F1004F"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firstLine="708"/>
        <w:jc w:val="both"/>
        <w:rPr>
          <w:rFonts w:ascii="Times New Roman" w:hAnsi="Times New Roman"/>
          <w:b/>
        </w:rPr>
      </w:pPr>
    </w:p>
    <w:p w:rsidR="00F1004F" w:rsidRDefault="00F1004F" w:rsidP="00F1004F">
      <w:pPr>
        <w:pStyle w:val="ListParagraph"/>
        <w:spacing w:line="480" w:lineRule="auto"/>
        <w:ind w:left="0" w:firstLine="708"/>
        <w:jc w:val="both"/>
        <w:rPr>
          <w:rFonts w:ascii="Times New Roman" w:hAnsi="Times New Roman"/>
          <w:b/>
        </w:rPr>
      </w:pPr>
      <w:r w:rsidRPr="00DB72B4">
        <w:rPr>
          <w:rFonts w:ascii="Times New Roman" w:hAnsi="Times New Roman"/>
          <w:b/>
        </w:rPr>
        <w:t xml:space="preserve">PATENTES: </w:t>
      </w:r>
    </w:p>
    <w:p w:rsidR="00F1004F" w:rsidRPr="00DB72B4" w:rsidRDefault="00F1004F" w:rsidP="00F1004F">
      <w:pPr>
        <w:pStyle w:val="ListParagraph"/>
        <w:spacing w:line="480" w:lineRule="auto"/>
        <w:ind w:left="0"/>
        <w:jc w:val="both"/>
        <w:rPr>
          <w:rFonts w:ascii="Times New Roman" w:hAnsi="Times New Roman"/>
          <w:shd w:val="clear" w:color="auto" w:fill="FFFFFF"/>
        </w:rPr>
      </w:pPr>
      <w:r w:rsidRPr="00DB72B4">
        <w:rPr>
          <w:rFonts w:ascii="Times New Roman" w:hAnsi="Times New Roman"/>
          <w:shd w:val="clear" w:color="auto" w:fill="FFFFFF"/>
        </w:rPr>
        <w:t>La Patente es una habilitación o “permiso” que otorga la Municipalidad para desarrollar una actividad empresarial. Esta autorización tiene un costo que tiene la forma de un impuesto a favor del municipio. La información siguiente está orientada a las Pymes.</w:t>
      </w:r>
    </w:p>
    <w:p w:rsidR="00F1004F" w:rsidRPr="00DB72B4" w:rsidRDefault="00F1004F" w:rsidP="00F1004F">
      <w:pPr>
        <w:pStyle w:val="ListParagraph"/>
        <w:spacing w:line="480" w:lineRule="auto"/>
        <w:ind w:left="0"/>
        <w:jc w:val="both"/>
        <w:rPr>
          <w:rFonts w:ascii="Times New Roman" w:hAnsi="Times New Roman"/>
          <w:b/>
        </w:rPr>
      </w:pPr>
    </w:p>
    <w:p w:rsidR="00F1004F" w:rsidRDefault="00F1004F" w:rsidP="00F1004F">
      <w:pPr>
        <w:pStyle w:val="NormalWeb"/>
        <w:shd w:val="clear" w:color="auto" w:fill="FFFFFF"/>
        <w:spacing w:before="96" w:beforeAutospacing="0" w:after="120" w:afterAutospacing="0" w:line="480" w:lineRule="auto"/>
        <w:ind w:firstLine="708"/>
        <w:jc w:val="both"/>
        <w:rPr>
          <w:b/>
        </w:rPr>
      </w:pPr>
      <w:r w:rsidRPr="00DB72B4">
        <w:rPr>
          <w:b/>
        </w:rPr>
        <w:t xml:space="preserve">MUNICIPIO: </w:t>
      </w:r>
    </w:p>
    <w:p w:rsidR="00F1004F" w:rsidRDefault="00F1004F" w:rsidP="00F1004F">
      <w:pPr>
        <w:pStyle w:val="NormalWeb"/>
        <w:shd w:val="clear" w:color="auto" w:fill="FFFFFF"/>
        <w:spacing w:before="96" w:beforeAutospacing="0" w:after="120" w:afterAutospacing="0" w:line="480" w:lineRule="auto"/>
        <w:jc w:val="both"/>
      </w:pPr>
      <w:r w:rsidRPr="00DB72B4">
        <w:t>Un</w:t>
      </w:r>
      <w:r w:rsidRPr="00DB72B4">
        <w:rPr>
          <w:rStyle w:val="apple-converted-space"/>
        </w:rPr>
        <w:t> </w:t>
      </w:r>
      <w:r w:rsidRPr="00DB72B4">
        <w:rPr>
          <w:bCs/>
        </w:rPr>
        <w:t>municipio</w:t>
      </w:r>
      <w:r w:rsidRPr="00DB72B4">
        <w:rPr>
          <w:rStyle w:val="apple-converted-space"/>
        </w:rPr>
        <w:t> </w:t>
      </w:r>
      <w:r>
        <w:t xml:space="preserve">es </w:t>
      </w:r>
      <w:r w:rsidRPr="00DB72B4">
        <w:t>una</w:t>
      </w:r>
      <w:r w:rsidRPr="00DB72B4">
        <w:rPr>
          <w:rStyle w:val="apple-converted-space"/>
        </w:rPr>
        <w:t> </w:t>
      </w:r>
      <w:hyperlink r:id="rId20" w:tooltip="Entidad subnacional" w:history="1">
        <w:r w:rsidRPr="00DB72B4">
          <w:rPr>
            <w:rStyle w:val="Hyperlink"/>
            <w:color w:val="auto"/>
            <w:u w:val="none"/>
          </w:rPr>
          <w:t>entidad administrativa</w:t>
        </w:r>
      </w:hyperlink>
      <w:r w:rsidRPr="00DB72B4">
        <w:rPr>
          <w:rStyle w:val="apple-converted-space"/>
        </w:rPr>
        <w:t> </w:t>
      </w:r>
      <w:r>
        <w:t>que puede agrupar una s</w:t>
      </w:r>
      <w:r w:rsidRPr="00DB72B4">
        <w:t>ola</w:t>
      </w:r>
      <w:r w:rsidRPr="00DB72B4">
        <w:rPr>
          <w:rStyle w:val="apple-converted-space"/>
        </w:rPr>
        <w:t> </w:t>
      </w:r>
      <w:hyperlink r:id="rId21" w:tooltip="Localidad" w:history="1">
        <w:r w:rsidRPr="00DB72B4">
          <w:rPr>
            <w:rStyle w:val="Hyperlink"/>
            <w:color w:val="auto"/>
            <w:u w:val="none"/>
          </w:rPr>
          <w:t>localidad</w:t>
        </w:r>
      </w:hyperlink>
      <w:r w:rsidRPr="00DB72B4">
        <w:rPr>
          <w:rStyle w:val="apple-converted-space"/>
        </w:rPr>
        <w:t> </w:t>
      </w:r>
      <w:r w:rsidRPr="00DB72B4">
        <w:t>o varias, que puede hacer referenci</w:t>
      </w:r>
      <w:r>
        <w:t xml:space="preserve">a a una ciudad, pueblo o aldea. </w:t>
      </w:r>
    </w:p>
    <w:p w:rsidR="00F1004F" w:rsidRPr="00DB72B4" w:rsidRDefault="00F1004F" w:rsidP="00F1004F">
      <w:pPr>
        <w:pStyle w:val="NormalWeb"/>
        <w:shd w:val="clear" w:color="auto" w:fill="FFFFFF"/>
        <w:spacing w:before="96" w:beforeAutospacing="0" w:after="120" w:afterAutospacing="0" w:line="480" w:lineRule="auto"/>
        <w:jc w:val="both"/>
      </w:pPr>
      <w:r w:rsidRPr="00DB72B4">
        <w:t>El municipio está compuesto por un</w:t>
      </w:r>
      <w:r w:rsidRPr="00DB72B4">
        <w:rPr>
          <w:rStyle w:val="apple-converted-space"/>
        </w:rPr>
        <w:t> </w:t>
      </w:r>
      <w:hyperlink r:id="rId22" w:tooltip="Territorio" w:history="1">
        <w:r w:rsidRPr="00DB72B4">
          <w:rPr>
            <w:rStyle w:val="Hyperlink"/>
            <w:color w:val="auto"/>
            <w:u w:val="none"/>
          </w:rPr>
          <w:t>territorio</w:t>
        </w:r>
      </w:hyperlink>
      <w:r w:rsidRPr="00DB72B4">
        <w:rPr>
          <w:rStyle w:val="apple-converted-space"/>
        </w:rPr>
        <w:t> </w:t>
      </w:r>
      <w:r w:rsidRPr="00DB72B4">
        <w:t>claramente definido por un</w:t>
      </w:r>
      <w:r w:rsidRPr="00DB72B4">
        <w:rPr>
          <w:rStyle w:val="apple-converted-space"/>
        </w:rPr>
        <w:t> </w:t>
      </w:r>
      <w:hyperlink r:id="rId23" w:tooltip="Término municipal" w:history="1">
        <w:r w:rsidRPr="00DB72B4">
          <w:rPr>
            <w:rStyle w:val="Hyperlink"/>
            <w:color w:val="auto"/>
            <w:u w:val="none"/>
          </w:rPr>
          <w:t>término municipal</w:t>
        </w:r>
      </w:hyperlink>
      <w:r w:rsidRPr="00DB72B4">
        <w:rPr>
          <w:rStyle w:val="apple-converted-space"/>
        </w:rPr>
        <w:t> </w:t>
      </w:r>
      <w:r w:rsidRPr="00DB72B4">
        <w:t>de límites fijados (aunque a veces no es continuo territorialmente, pudiendo extenderse fuera de sus límites con</w:t>
      </w:r>
      <w:r w:rsidRPr="00DB72B4">
        <w:rPr>
          <w:rStyle w:val="apple-converted-space"/>
        </w:rPr>
        <w:t> </w:t>
      </w:r>
      <w:hyperlink r:id="rId24" w:tooltip="Exclave" w:history="1">
        <w:r w:rsidRPr="00DB72B4">
          <w:rPr>
            <w:rStyle w:val="Hyperlink"/>
            <w:color w:val="auto"/>
            <w:u w:val="none"/>
          </w:rPr>
          <w:t>ex claves</w:t>
        </w:r>
      </w:hyperlink>
      <w:r w:rsidRPr="00DB72B4">
        <w:rPr>
          <w:rStyle w:val="apple-converted-space"/>
        </w:rPr>
        <w:t> </w:t>
      </w:r>
      <w:r w:rsidRPr="00DB72B4">
        <w:t>y presentando</w:t>
      </w:r>
      <w:r w:rsidRPr="00DB72B4">
        <w:rPr>
          <w:rStyle w:val="apple-converted-space"/>
        </w:rPr>
        <w:t> </w:t>
      </w:r>
      <w:hyperlink r:id="rId25" w:tooltip="Enclave" w:history="1">
        <w:r w:rsidRPr="00DB72B4">
          <w:rPr>
            <w:rStyle w:val="Hyperlink"/>
            <w:color w:val="auto"/>
            <w:u w:val="none"/>
          </w:rPr>
          <w:t>enclaves</w:t>
        </w:r>
      </w:hyperlink>
      <w:r w:rsidRPr="00DB72B4">
        <w:rPr>
          <w:rStyle w:val="apple-converted-space"/>
        </w:rPr>
        <w:t> </w:t>
      </w:r>
      <w:r w:rsidRPr="00DB72B4">
        <w:t>de otros municipios) y la</w:t>
      </w:r>
      <w:r w:rsidRPr="00DB72B4">
        <w:rPr>
          <w:rStyle w:val="apple-converted-space"/>
        </w:rPr>
        <w:t> </w:t>
      </w:r>
      <w:hyperlink r:id="rId26" w:tooltip="Población" w:history="1">
        <w:r w:rsidRPr="00DB72B4">
          <w:rPr>
            <w:rStyle w:val="Hyperlink"/>
            <w:color w:val="auto"/>
            <w:u w:val="none"/>
          </w:rPr>
          <w:t>población</w:t>
        </w:r>
      </w:hyperlink>
      <w:r w:rsidRPr="00DB72B4">
        <w:rPr>
          <w:rStyle w:val="apple-converted-space"/>
        </w:rPr>
        <w:t> </w:t>
      </w:r>
      <w:r w:rsidRPr="00DB72B4">
        <w:t>que lo habita regulada jurídicamente por instrumentos estadísticos como el</w:t>
      </w:r>
      <w:r w:rsidRPr="00DB72B4">
        <w:rPr>
          <w:rStyle w:val="apple-converted-space"/>
        </w:rPr>
        <w:t> </w:t>
      </w:r>
      <w:hyperlink r:id="rId27" w:tooltip="Padrón municipal" w:history="1">
        <w:r w:rsidRPr="00DB72B4">
          <w:rPr>
            <w:rStyle w:val="Hyperlink"/>
            <w:color w:val="auto"/>
            <w:u w:val="none"/>
          </w:rPr>
          <w:t>padrón municipal</w:t>
        </w:r>
      </w:hyperlink>
      <w:r w:rsidRPr="00DB72B4">
        <w:rPr>
          <w:rStyle w:val="apple-converted-space"/>
        </w:rPr>
        <w:t> </w:t>
      </w:r>
      <w:r w:rsidRPr="00DB72B4">
        <w:t>y mecanismos que otorgan derechos, como el</w:t>
      </w:r>
      <w:r w:rsidRPr="00DB72B4">
        <w:rPr>
          <w:rStyle w:val="apple-converted-space"/>
        </w:rPr>
        <w:t> </w:t>
      </w:r>
      <w:r w:rsidRPr="00DB72B4">
        <w:rPr>
          <w:iCs/>
        </w:rPr>
        <w:t>avecindamiento</w:t>
      </w:r>
      <w:r w:rsidRPr="00DB72B4">
        <w:rPr>
          <w:rStyle w:val="apple-converted-space"/>
        </w:rPr>
        <w:t> </w:t>
      </w:r>
      <w:r w:rsidRPr="00DB72B4">
        <w:t>o</w:t>
      </w:r>
      <w:r w:rsidRPr="00DB72B4">
        <w:rPr>
          <w:rStyle w:val="apple-converted-space"/>
        </w:rPr>
        <w:t> </w:t>
      </w:r>
      <w:r w:rsidRPr="00DB72B4">
        <w:rPr>
          <w:iCs/>
        </w:rPr>
        <w:t>vecindad legal</w:t>
      </w:r>
      <w:r w:rsidRPr="00DB72B4">
        <w:t>, que sólo considera</w:t>
      </w:r>
      <w:r w:rsidRPr="00DB72B4">
        <w:rPr>
          <w:rStyle w:val="apple-converted-space"/>
        </w:rPr>
        <w:t> </w:t>
      </w:r>
      <w:hyperlink r:id="rId28" w:tooltip="Vecino" w:history="1">
        <w:r w:rsidRPr="00DB72B4">
          <w:rPr>
            <w:rStyle w:val="Hyperlink"/>
            <w:color w:val="auto"/>
            <w:u w:val="none"/>
          </w:rPr>
          <w:t>vecino</w:t>
        </w:r>
      </w:hyperlink>
      <w:r w:rsidRPr="00DB72B4">
        <w:rPr>
          <w:rStyle w:val="apple-converted-space"/>
        </w:rPr>
        <w:t> </w:t>
      </w:r>
      <w:r w:rsidRPr="00DB72B4">
        <w:t>al habitante que cumple determinadas características –origen o antigüedad– y no al mero</w:t>
      </w:r>
      <w:r w:rsidRPr="00DB72B4">
        <w:rPr>
          <w:rStyle w:val="apple-converted-space"/>
        </w:rPr>
        <w:t> </w:t>
      </w:r>
      <w:hyperlink r:id="rId29" w:tooltip="Residente" w:history="1">
        <w:r w:rsidRPr="00DB72B4">
          <w:rPr>
            <w:rStyle w:val="Hyperlink"/>
            <w:color w:val="auto"/>
            <w:u w:val="none"/>
          </w:rPr>
          <w:t>residente</w:t>
        </w:r>
      </w:hyperlink>
      <w:r w:rsidRPr="00DB72B4">
        <w:t>.</w:t>
      </w:r>
    </w:p>
    <w:p w:rsidR="00F1004F" w:rsidRPr="00DB72B4" w:rsidRDefault="00F1004F" w:rsidP="00F1004F">
      <w:pPr>
        <w:pStyle w:val="ListParagraph"/>
        <w:spacing w:line="480" w:lineRule="auto"/>
        <w:ind w:left="0"/>
        <w:jc w:val="both"/>
        <w:rPr>
          <w:rFonts w:ascii="Times New Roman" w:hAnsi="Times New Roman"/>
          <w:b/>
        </w:rPr>
      </w:pPr>
    </w:p>
    <w:p w:rsidR="00F1004F" w:rsidRDefault="00F1004F" w:rsidP="00F1004F">
      <w:pPr>
        <w:pStyle w:val="ListParagraph"/>
        <w:spacing w:line="480" w:lineRule="auto"/>
        <w:ind w:left="0" w:firstLine="708"/>
        <w:jc w:val="both"/>
        <w:rPr>
          <w:rFonts w:ascii="Times New Roman" w:hAnsi="Times New Roman"/>
          <w:b/>
        </w:rPr>
      </w:pPr>
      <w:r w:rsidRPr="00DB72B4">
        <w:rPr>
          <w:rFonts w:ascii="Times New Roman" w:hAnsi="Times New Roman"/>
          <w:b/>
        </w:rPr>
        <w:t xml:space="preserve">IMPUESTO </w:t>
      </w:r>
      <w:r>
        <w:rPr>
          <w:rFonts w:ascii="Times New Roman" w:hAnsi="Times New Roman"/>
          <w:b/>
        </w:rPr>
        <w:t xml:space="preserve">ESPECIAL </w:t>
      </w:r>
      <w:r w:rsidRPr="00DB72B4">
        <w:rPr>
          <w:rFonts w:ascii="Times New Roman" w:hAnsi="Times New Roman"/>
          <w:b/>
        </w:rPr>
        <w:t xml:space="preserve">DE MEJORAS: </w:t>
      </w:r>
    </w:p>
    <w:p w:rsidR="00F1004F" w:rsidRPr="00DB72B4" w:rsidRDefault="00F1004F" w:rsidP="00F1004F">
      <w:pPr>
        <w:pStyle w:val="ListParagraph"/>
        <w:spacing w:line="480" w:lineRule="auto"/>
        <w:ind w:left="0"/>
        <w:jc w:val="both"/>
        <w:rPr>
          <w:rFonts w:ascii="Times New Roman" w:hAnsi="Times New Roman"/>
          <w:color w:val="000000"/>
          <w:shd w:val="clear" w:color="auto" w:fill="FFFFFF"/>
        </w:rPr>
      </w:pPr>
      <w:r w:rsidRPr="00DB72B4">
        <w:rPr>
          <w:rFonts w:ascii="Times New Roman" w:hAnsi="Times New Roman"/>
        </w:rPr>
        <w:t>Son las establecidas en ley a para el cobro de un valor de quien se beneficie de manera directa de obras públicas</w:t>
      </w:r>
      <w:r w:rsidRPr="00DB72B4">
        <w:rPr>
          <w:rFonts w:ascii="Times New Roman" w:hAnsi="Times New Roman"/>
          <w:color w:val="000000"/>
          <w:shd w:val="clear" w:color="auto" w:fill="FFFFFF"/>
        </w:rPr>
        <w:t>.</w:t>
      </w:r>
    </w:p>
    <w:p w:rsidR="00F1004F" w:rsidRDefault="00F1004F" w:rsidP="00F1004F">
      <w:pPr>
        <w:pStyle w:val="ListParagraph"/>
        <w:spacing w:line="480" w:lineRule="auto"/>
        <w:ind w:left="0"/>
        <w:jc w:val="both"/>
        <w:rPr>
          <w:rFonts w:ascii="Times New Roman" w:hAnsi="Times New Roman"/>
        </w:rPr>
      </w:pPr>
    </w:p>
    <w:p w:rsidR="00F1004F" w:rsidRPr="00DB72B4" w:rsidRDefault="00F1004F" w:rsidP="00F1004F">
      <w:pPr>
        <w:pStyle w:val="ListParagraph"/>
        <w:spacing w:line="480" w:lineRule="auto"/>
        <w:ind w:left="0"/>
        <w:jc w:val="both"/>
        <w:rPr>
          <w:rFonts w:ascii="Times New Roman" w:hAnsi="Times New Roman"/>
        </w:rPr>
      </w:pPr>
    </w:p>
    <w:p w:rsidR="00F1004F" w:rsidRDefault="00F1004F" w:rsidP="00F1004F">
      <w:pPr>
        <w:pStyle w:val="NormalWeb"/>
        <w:shd w:val="clear" w:color="auto" w:fill="FFFFFF"/>
        <w:spacing w:before="96" w:beforeAutospacing="0" w:after="120" w:afterAutospacing="0" w:line="480" w:lineRule="auto"/>
        <w:ind w:firstLine="708"/>
        <w:jc w:val="both"/>
        <w:rPr>
          <w:b/>
        </w:rPr>
      </w:pPr>
    </w:p>
    <w:p w:rsidR="00F1004F" w:rsidRDefault="00F1004F" w:rsidP="00F1004F">
      <w:pPr>
        <w:pStyle w:val="NormalWeb"/>
        <w:shd w:val="clear" w:color="auto" w:fill="FFFFFF"/>
        <w:spacing w:before="96" w:beforeAutospacing="0" w:after="120" w:afterAutospacing="0" w:line="480" w:lineRule="auto"/>
        <w:ind w:firstLine="708"/>
        <w:jc w:val="both"/>
        <w:rPr>
          <w:rStyle w:val="apple-converted-space"/>
        </w:rPr>
      </w:pPr>
      <w:r w:rsidRPr="00DB72B4">
        <w:rPr>
          <w:b/>
        </w:rPr>
        <w:t xml:space="preserve">ORDENANZAS:  </w:t>
      </w:r>
      <w:r w:rsidRPr="00DB72B4">
        <w:rPr>
          <w:rStyle w:val="apple-converted-space"/>
        </w:rPr>
        <w:t> </w:t>
      </w:r>
    </w:p>
    <w:p w:rsidR="00F1004F" w:rsidRPr="00DB72B4" w:rsidRDefault="00F1004F" w:rsidP="00F1004F">
      <w:pPr>
        <w:pStyle w:val="NormalWeb"/>
        <w:shd w:val="clear" w:color="auto" w:fill="FFFFFF"/>
        <w:spacing w:before="96" w:beforeAutospacing="0" w:after="120" w:afterAutospacing="0" w:line="480" w:lineRule="auto"/>
        <w:jc w:val="both"/>
      </w:pPr>
      <w:proofErr w:type="gramStart"/>
      <w:r w:rsidRPr="00DB72B4">
        <w:t>es</w:t>
      </w:r>
      <w:proofErr w:type="gramEnd"/>
      <w:r w:rsidRPr="00DB72B4">
        <w:t xml:space="preserve"> un tipo de</w:t>
      </w:r>
      <w:r w:rsidRPr="00DB72B4">
        <w:rPr>
          <w:rStyle w:val="apple-converted-space"/>
        </w:rPr>
        <w:t> </w:t>
      </w:r>
      <w:hyperlink r:id="rId30" w:tooltip="Norma jurídica" w:history="1">
        <w:r w:rsidRPr="00DB72B4">
          <w:rPr>
            <w:rStyle w:val="Hyperlink"/>
            <w:color w:val="auto"/>
            <w:u w:val="none"/>
          </w:rPr>
          <w:t>norma jurídica</w:t>
        </w:r>
      </w:hyperlink>
      <w:r w:rsidRPr="00DB72B4">
        <w:rPr>
          <w:rStyle w:val="apple-converted-space"/>
        </w:rPr>
        <w:t> </w:t>
      </w:r>
      <w:r w:rsidRPr="00DB72B4">
        <w:t>que se incluye dentro de los</w:t>
      </w:r>
      <w:r w:rsidRPr="00DB72B4">
        <w:rPr>
          <w:rStyle w:val="apple-converted-space"/>
        </w:rPr>
        <w:t> </w:t>
      </w:r>
      <w:hyperlink r:id="rId31" w:tooltip="Reglamento" w:history="1">
        <w:r w:rsidRPr="00DB72B4">
          <w:rPr>
            <w:rStyle w:val="Hyperlink"/>
            <w:color w:val="auto"/>
            <w:u w:val="none"/>
          </w:rPr>
          <w:t>reglamentos</w:t>
        </w:r>
      </w:hyperlink>
      <w:r w:rsidRPr="00DB72B4">
        <w:t>, y que se caracteriza por estar subordinada a la</w:t>
      </w:r>
      <w:r w:rsidRPr="00DB72B4">
        <w:rPr>
          <w:rStyle w:val="apple-converted-space"/>
        </w:rPr>
        <w:t> </w:t>
      </w:r>
      <w:hyperlink r:id="rId32" w:tooltip="Ley" w:history="1">
        <w:r w:rsidRPr="00DB72B4">
          <w:rPr>
            <w:rStyle w:val="Hyperlink"/>
            <w:color w:val="auto"/>
            <w:u w:val="none"/>
          </w:rPr>
          <w:t>ley</w:t>
        </w:r>
      </w:hyperlink>
      <w:r w:rsidRPr="00DB72B4">
        <w:t>.</w:t>
      </w:r>
    </w:p>
    <w:p w:rsidR="00F1004F" w:rsidRDefault="00F1004F" w:rsidP="00F1004F">
      <w:pPr>
        <w:pStyle w:val="NormalWeb"/>
        <w:shd w:val="clear" w:color="auto" w:fill="FFFFFF"/>
        <w:spacing w:before="96" w:beforeAutospacing="0" w:after="120" w:afterAutospacing="0" w:line="480" w:lineRule="auto"/>
        <w:jc w:val="both"/>
      </w:pPr>
      <w:r w:rsidRPr="00DB72B4">
        <w:t>El término proviene de la palabra "</w:t>
      </w:r>
      <w:hyperlink r:id="rId33" w:tooltip="Orden" w:history="1">
        <w:r w:rsidRPr="00DB72B4">
          <w:rPr>
            <w:rStyle w:val="Hyperlink"/>
            <w:color w:val="auto"/>
            <w:u w:val="none"/>
          </w:rPr>
          <w:t>orden</w:t>
        </w:r>
      </w:hyperlink>
      <w:r w:rsidRPr="00DB72B4">
        <w:t>", por lo que se refiere a un mandato que ha sido emitido por quien posee la</w:t>
      </w:r>
      <w:r w:rsidRPr="00DB72B4">
        <w:rPr>
          <w:rStyle w:val="apple-converted-space"/>
        </w:rPr>
        <w:t> </w:t>
      </w:r>
      <w:hyperlink r:id="rId34" w:tooltip="Potestad" w:history="1">
        <w:r w:rsidRPr="00DB72B4">
          <w:rPr>
            <w:rStyle w:val="Hyperlink"/>
            <w:color w:val="auto"/>
            <w:u w:val="none"/>
          </w:rPr>
          <w:t>potestad</w:t>
        </w:r>
      </w:hyperlink>
      <w:r w:rsidRPr="00DB72B4">
        <w:rPr>
          <w:rStyle w:val="apple-converted-space"/>
        </w:rPr>
        <w:t> </w:t>
      </w:r>
      <w:r w:rsidRPr="00DB72B4">
        <w:t>para exigir su</w:t>
      </w:r>
      <w:r w:rsidRPr="00DB72B4">
        <w:rPr>
          <w:rStyle w:val="apple-converted-space"/>
        </w:rPr>
        <w:t> </w:t>
      </w:r>
      <w:hyperlink r:id="rId35" w:tooltip="Cumplimiento (aún no redactado)" w:history="1">
        <w:r w:rsidRPr="00DB72B4">
          <w:rPr>
            <w:rStyle w:val="Hyperlink"/>
            <w:color w:val="auto"/>
            <w:u w:val="none"/>
          </w:rPr>
          <w:t>cumplimiento</w:t>
        </w:r>
      </w:hyperlink>
      <w:r w:rsidRPr="00DB72B4">
        <w:t>. Por ese motivo, el término ordenanza también significa "</w:t>
      </w:r>
      <w:hyperlink r:id="rId36" w:tooltip="Mandato" w:history="1">
        <w:r w:rsidRPr="00DB72B4">
          <w:rPr>
            <w:rStyle w:val="Hyperlink"/>
            <w:color w:val="auto"/>
            <w:u w:val="none"/>
          </w:rPr>
          <w:t>mandato</w:t>
        </w:r>
      </w:hyperlink>
      <w:r w:rsidRPr="00DB72B4">
        <w:t>".</w:t>
      </w:r>
    </w:p>
    <w:p w:rsidR="00F1004F" w:rsidRDefault="00F1004F" w:rsidP="00F1004F">
      <w:pPr>
        <w:pStyle w:val="NormalWeb"/>
        <w:shd w:val="clear" w:color="auto" w:fill="FFFFFF"/>
        <w:spacing w:before="96" w:beforeAutospacing="0" w:after="120" w:afterAutospacing="0" w:line="480" w:lineRule="auto"/>
        <w:jc w:val="both"/>
      </w:pPr>
      <w:r>
        <w:t>Así como se establece en el libro de la Teoría de Interpretación Jurídica:</w:t>
      </w:r>
    </w:p>
    <w:p w:rsidR="00F1004F" w:rsidRDefault="00F1004F" w:rsidP="00F1004F">
      <w:pPr>
        <w:shd w:val="clear" w:color="auto" w:fill="FFFFFF"/>
        <w:spacing w:line="480" w:lineRule="auto"/>
        <w:ind w:firstLine="708"/>
        <w:jc w:val="both"/>
        <w:rPr>
          <w:rFonts w:ascii="Times New Roman" w:hAnsi="Times New Roman"/>
          <w:shd w:val="clear" w:color="auto" w:fill="FFFFFF"/>
          <w:lang w:val="es-EC"/>
        </w:rPr>
      </w:pPr>
    </w:p>
    <w:p w:rsidR="00F1004F" w:rsidRPr="00FE538E" w:rsidRDefault="00F1004F" w:rsidP="00F1004F">
      <w:pPr>
        <w:shd w:val="clear" w:color="auto" w:fill="FFFFFF"/>
        <w:spacing w:line="480" w:lineRule="auto"/>
        <w:ind w:left="708" w:right="701"/>
        <w:jc w:val="both"/>
        <w:rPr>
          <w:rFonts w:ascii="Times New Roman" w:hAnsi="Times New Roman"/>
          <w:lang w:val="es-EC" w:eastAsia="es-EC"/>
        </w:rPr>
      </w:pPr>
      <w:r w:rsidRPr="00FE538E">
        <w:rPr>
          <w:rFonts w:ascii="Times New Roman" w:hAnsi="Times New Roman"/>
          <w:shd w:val="clear" w:color="auto" w:fill="FFFFFF"/>
        </w:rPr>
        <w:t>Pablo Rodríguez (2011): ¨</w:t>
      </w:r>
      <w:r>
        <w:rPr>
          <w:rFonts w:ascii="Times New Roman" w:hAnsi="Times New Roman"/>
        </w:rPr>
        <w:t>E</w:t>
      </w:r>
      <w:r w:rsidRPr="00FE538E">
        <w:rPr>
          <w:rFonts w:ascii="Times New Roman" w:hAnsi="Times New Roman"/>
          <w:lang w:val="es-EC" w:eastAsia="es-EC"/>
        </w:rPr>
        <w:t xml:space="preserve">n el impuesto el Estado exige el pago de una suma dedinero por acaecer el hecho imponible, esto es, aquel supuesto fáctico consagrado en la Ley y que si se da, surge la obligación tributaria. En la contribución en cambio, se exige una suma de dinero por el aumento de valor de la propiedad ante una obra pública, y en las tasas siempre existe una contraprestación que es un servicio público.Los impuestos y las contribuciones se exigen en forma obligatoria, en cambio, siguiendo la teoría clásica, la tasa se exigiría sólo por existir la voluntad del sujeto al que se la va exigir (voluntad de utilizar o no el servicio público).Por lo general, los impuestos se establecen y gravan con relación a la capacidad económica del afectado. De alguna manera en el caso de las contribuciones, el mayor valor obtenido de una obra pública de dicha capacidad. En la tasas prácticamente este criterio no existe, y </w:t>
      </w:r>
      <w:r w:rsidRPr="00FE538E">
        <w:rPr>
          <w:rFonts w:ascii="Times New Roman" w:hAnsi="Times New Roman"/>
          <w:lang w:val="es-EC" w:eastAsia="es-EC"/>
        </w:rPr>
        <w:lastRenderedPageBreak/>
        <w:t>lo que importa es la existencia o no de la prestación de servicios por parte del Estado, lo que no necesariamente constituye una manifestación de la capacidad económica del obligado.En cuanto a la aplicación del principio de legalidad, se menciona que es menos rígida en su aplicación a las tasas, ya que tiene por objeto el establecer el valor de costo de la prestación.En los impuestos la base imponible corresponde a la cuantificación del hecho gravado, en cambio en las tasas la base imponible y el tributo mismo depende del costo del servicio.En los impuestos no existe contraprestación a favor del contribuyente, como ocurre en las tasas y las contribuciones.¨</w:t>
      </w:r>
    </w:p>
    <w:p w:rsidR="00F1004F" w:rsidRDefault="00F1004F" w:rsidP="00F1004F">
      <w:pPr>
        <w:pStyle w:val="NormalWeb"/>
        <w:shd w:val="clear" w:color="auto" w:fill="FFFFFF"/>
        <w:spacing w:before="96" w:beforeAutospacing="0" w:after="120" w:afterAutospacing="0" w:line="480" w:lineRule="auto"/>
        <w:jc w:val="both"/>
      </w:pPr>
    </w:p>
    <w:p w:rsidR="00F1004F" w:rsidRPr="00F169F8" w:rsidRDefault="00F1004F" w:rsidP="00F1004F">
      <w:pPr>
        <w:pStyle w:val="NormalWeb"/>
        <w:shd w:val="clear" w:color="auto" w:fill="FFFFFF"/>
        <w:spacing w:before="96" w:beforeAutospacing="0" w:after="120" w:afterAutospacing="0" w:line="480" w:lineRule="auto"/>
        <w:ind w:firstLine="708"/>
        <w:jc w:val="both"/>
        <w:rPr>
          <w:b/>
        </w:rPr>
      </w:pPr>
      <w:r w:rsidRPr="00F169F8">
        <w:rPr>
          <w:b/>
        </w:rPr>
        <w:t>CABILDO:</w:t>
      </w:r>
    </w:p>
    <w:p w:rsidR="00F1004F" w:rsidRDefault="00F1004F" w:rsidP="00F1004F">
      <w:pPr>
        <w:pStyle w:val="NormalWeb"/>
        <w:shd w:val="clear" w:color="auto" w:fill="FFFFFF"/>
        <w:spacing w:before="96" w:beforeAutospacing="0" w:after="120" w:afterAutospacing="0" w:line="480" w:lineRule="auto"/>
        <w:jc w:val="both"/>
        <w:rPr>
          <w:rStyle w:val="apple-converted-space"/>
          <w:color w:val="000000"/>
          <w:shd w:val="clear" w:color="auto" w:fill="FFFFFF"/>
        </w:rPr>
      </w:pPr>
      <w:r w:rsidRPr="00FA5AC1">
        <w:rPr>
          <w:rStyle w:val="Strong"/>
          <w:b w:val="0"/>
          <w:color w:val="000000"/>
          <w:bdr w:val="none" w:sz="0" w:space="0" w:color="auto" w:frame="1"/>
        </w:rPr>
        <w:t>Es</w:t>
      </w:r>
      <w:r w:rsidRPr="00FA5AC1">
        <w:rPr>
          <w:color w:val="000000"/>
          <w:shd w:val="clear" w:color="auto" w:fill="FFFFFF"/>
        </w:rPr>
        <w:t xml:space="preserve"> un término que procede del latín</w:t>
      </w:r>
      <w:r w:rsidRPr="00FA5AC1">
        <w:rPr>
          <w:rStyle w:val="apple-converted-space"/>
          <w:color w:val="000000"/>
          <w:shd w:val="clear" w:color="auto" w:fill="FFFFFF"/>
        </w:rPr>
        <w:t> </w:t>
      </w:r>
      <w:proofErr w:type="spellStart"/>
      <w:r w:rsidRPr="00FA5AC1">
        <w:rPr>
          <w:rStyle w:val="Emphasis"/>
          <w:color w:val="000000"/>
          <w:bdr w:val="none" w:sz="0" w:space="0" w:color="auto" w:frame="1"/>
        </w:rPr>
        <w:t>capitulum</w:t>
      </w:r>
      <w:proofErr w:type="spellEnd"/>
      <w:r w:rsidRPr="00FA5AC1">
        <w:rPr>
          <w:rStyle w:val="apple-converted-space"/>
          <w:color w:val="000000"/>
          <w:shd w:val="clear" w:color="auto" w:fill="FFFFFF"/>
        </w:rPr>
        <w:t> </w:t>
      </w:r>
      <w:r w:rsidRPr="00FA5AC1">
        <w:rPr>
          <w:color w:val="000000"/>
          <w:shd w:val="clear" w:color="auto" w:fill="FFFFFF"/>
        </w:rPr>
        <w:t>y que tiene varios usos. Puede tratarse del</w:t>
      </w:r>
      <w:r w:rsidRPr="00FA5AC1">
        <w:rPr>
          <w:rStyle w:val="apple-converted-space"/>
          <w:color w:val="000000"/>
          <w:shd w:val="clear" w:color="auto" w:fill="FFFFFF"/>
        </w:rPr>
        <w:t> </w:t>
      </w:r>
      <w:r w:rsidRPr="00FA5AC1">
        <w:rPr>
          <w:rStyle w:val="Strong"/>
          <w:b w:val="0"/>
          <w:color w:val="000000"/>
          <w:bdr w:val="none" w:sz="0" w:space="0" w:color="auto" w:frame="1"/>
        </w:rPr>
        <w:t>ayuntamiento</w:t>
      </w:r>
      <w:r w:rsidRPr="00FA5AC1">
        <w:rPr>
          <w:rStyle w:val="apple-converted-space"/>
          <w:color w:val="000000"/>
          <w:shd w:val="clear" w:color="auto" w:fill="FFFFFF"/>
        </w:rPr>
        <w:t> </w:t>
      </w:r>
      <w:r w:rsidRPr="00FA5AC1">
        <w:rPr>
          <w:color w:val="000000"/>
          <w:shd w:val="clear" w:color="auto" w:fill="FFFFFF"/>
        </w:rPr>
        <w:t>o la</w:t>
      </w:r>
      <w:r w:rsidRPr="00FA5AC1">
        <w:rPr>
          <w:rStyle w:val="apple-converted-space"/>
          <w:color w:val="000000"/>
          <w:shd w:val="clear" w:color="auto" w:fill="FFFFFF"/>
        </w:rPr>
        <w:t> </w:t>
      </w:r>
      <w:r w:rsidRPr="00FA5AC1">
        <w:rPr>
          <w:rStyle w:val="Strong"/>
          <w:b w:val="0"/>
          <w:color w:val="000000"/>
          <w:bdr w:val="none" w:sz="0" w:space="0" w:color="auto" w:frame="1"/>
        </w:rPr>
        <w:t>municipalidad</w:t>
      </w:r>
      <w:r w:rsidRPr="00FA5AC1">
        <w:rPr>
          <w:color w:val="000000"/>
          <w:shd w:val="clear" w:color="auto" w:fill="FFFFFF"/>
        </w:rPr>
        <w:t>, de la junta que celebra esta</w:t>
      </w:r>
      <w:r w:rsidRPr="00FA5AC1">
        <w:rPr>
          <w:rStyle w:val="apple-converted-space"/>
          <w:color w:val="000000"/>
          <w:shd w:val="clear" w:color="auto" w:fill="FFFFFF"/>
        </w:rPr>
        <w:t> </w:t>
      </w:r>
      <w:hyperlink r:id="rId37" w:history="1">
        <w:r w:rsidRPr="00FA5AC1">
          <w:rPr>
            <w:rStyle w:val="Strong"/>
            <w:b w:val="0"/>
            <w:color w:val="000000"/>
            <w:bdr w:val="none" w:sz="0" w:space="0" w:color="auto" w:frame="1"/>
          </w:rPr>
          <w:t>institución</w:t>
        </w:r>
      </w:hyperlink>
      <w:r w:rsidRPr="00FA5AC1">
        <w:rPr>
          <w:rStyle w:val="apple-converted-space"/>
          <w:color w:val="000000"/>
          <w:shd w:val="clear" w:color="auto" w:fill="FFFFFF"/>
        </w:rPr>
        <w:t> </w:t>
      </w:r>
      <w:r w:rsidRPr="00FA5AC1">
        <w:rPr>
          <w:color w:val="000000"/>
          <w:shd w:val="clear" w:color="auto" w:fill="FFFFFF"/>
        </w:rPr>
        <w:t>y del edificio donde tiene lugar la junta.</w:t>
      </w:r>
      <w:r w:rsidRPr="00FA5AC1">
        <w:rPr>
          <w:rStyle w:val="apple-converted-space"/>
          <w:color w:val="000000"/>
          <w:shd w:val="clear" w:color="auto" w:fill="FFFFFF"/>
        </w:rPr>
        <w:t> </w:t>
      </w:r>
    </w:p>
    <w:p w:rsidR="00F1004F" w:rsidRPr="00D94342" w:rsidRDefault="00F1004F" w:rsidP="00F1004F">
      <w:pPr>
        <w:pStyle w:val="NormalWeb"/>
        <w:shd w:val="clear" w:color="auto" w:fill="FFFFFF"/>
        <w:spacing w:before="96" w:beforeAutospacing="0" w:after="120" w:afterAutospacing="0" w:line="480" w:lineRule="auto"/>
        <w:jc w:val="both"/>
        <w:rPr>
          <w:color w:val="000000"/>
        </w:rPr>
      </w:pPr>
      <w:r w:rsidRPr="00FA5AC1">
        <w:rPr>
          <w:color w:val="000000"/>
          <w:shd w:val="clear" w:color="auto" w:fill="FFFFFF"/>
        </w:rPr>
        <w:t>Esta utilización del concepto era muy frecuente en la época colonial, cuando los países americanos eran gobernados por</w:t>
      </w:r>
      <w:r w:rsidRPr="00FA5AC1">
        <w:rPr>
          <w:rStyle w:val="apple-converted-space"/>
          <w:color w:val="000000"/>
          <w:shd w:val="clear" w:color="auto" w:fill="FFFFFF"/>
        </w:rPr>
        <w:t> </w:t>
      </w:r>
      <w:r w:rsidRPr="00FA5AC1">
        <w:rPr>
          <w:rStyle w:val="Strong"/>
          <w:b w:val="0"/>
          <w:color w:val="000000"/>
          <w:bdr w:val="none" w:sz="0" w:space="0" w:color="auto" w:frame="1"/>
        </w:rPr>
        <w:t>España</w:t>
      </w:r>
      <w:r w:rsidRPr="00FA5AC1">
        <w:rPr>
          <w:rStyle w:val="apple-converted-space"/>
          <w:color w:val="000000"/>
          <w:shd w:val="clear" w:color="auto" w:fill="FFFFFF"/>
        </w:rPr>
        <w:t> </w:t>
      </w:r>
      <w:r w:rsidRPr="00FA5AC1">
        <w:rPr>
          <w:color w:val="000000"/>
          <w:shd w:val="clear" w:color="auto" w:fill="FFFFFF"/>
        </w:rPr>
        <w:t>y el cabildo era la institución y el edificio que albergaba a las autoridades municipales enviadas por el</w:t>
      </w:r>
      <w:r w:rsidRPr="00FA5AC1">
        <w:rPr>
          <w:rStyle w:val="apple-converted-space"/>
          <w:color w:val="000000"/>
          <w:shd w:val="clear" w:color="auto" w:fill="FFFFFF"/>
        </w:rPr>
        <w:t> </w:t>
      </w:r>
      <w:hyperlink r:id="rId38" w:history="1">
        <w:r w:rsidRPr="00FA5AC1">
          <w:rPr>
            <w:rStyle w:val="Strong"/>
            <w:b w:val="0"/>
            <w:color w:val="000000"/>
            <w:bdr w:val="none" w:sz="0" w:space="0" w:color="auto" w:frame="1"/>
          </w:rPr>
          <w:t>imperio</w:t>
        </w:r>
      </w:hyperlink>
      <w:r w:rsidRPr="00FA5AC1">
        <w:rPr>
          <w:color w:val="000000"/>
          <w:shd w:val="clear" w:color="auto" w:fill="FFFFFF"/>
        </w:rPr>
        <w:t>. El</w:t>
      </w:r>
      <w:r w:rsidRPr="00FA5AC1">
        <w:rPr>
          <w:rStyle w:val="apple-converted-space"/>
          <w:color w:val="000000"/>
          <w:shd w:val="clear" w:color="auto" w:fill="FFFFFF"/>
        </w:rPr>
        <w:t> </w:t>
      </w:r>
      <w:r w:rsidRPr="00FA5AC1">
        <w:rPr>
          <w:rStyle w:val="Strong"/>
          <w:b w:val="0"/>
          <w:color w:val="000000"/>
          <w:bdr w:val="none" w:sz="0" w:space="0" w:color="auto" w:frame="1"/>
        </w:rPr>
        <w:t>Cabildo ubicado en la ciudad de Buenos Aires</w:t>
      </w:r>
      <w:r w:rsidRPr="00FA5AC1">
        <w:rPr>
          <w:color w:val="000000"/>
          <w:shd w:val="clear" w:color="auto" w:fill="FFFFFF"/>
        </w:rPr>
        <w:t>, por citar un caso, era la sede de la administración colonial de</w:t>
      </w:r>
      <w:r w:rsidRPr="00FA5AC1">
        <w:rPr>
          <w:rStyle w:val="apple-converted-space"/>
          <w:color w:val="000000"/>
          <w:shd w:val="clear" w:color="auto" w:fill="FFFFFF"/>
        </w:rPr>
        <w:t> </w:t>
      </w:r>
      <w:r w:rsidRPr="00FA5AC1">
        <w:rPr>
          <w:rStyle w:val="Strong"/>
          <w:b w:val="0"/>
          <w:color w:val="000000"/>
          <w:bdr w:val="none" w:sz="0" w:space="0" w:color="auto" w:frame="1"/>
        </w:rPr>
        <w:t>España</w:t>
      </w:r>
      <w:r w:rsidRPr="00FA5AC1">
        <w:rPr>
          <w:rStyle w:val="apple-converted-space"/>
          <w:color w:val="000000"/>
          <w:shd w:val="clear" w:color="auto" w:fill="FFFFFF"/>
        </w:rPr>
        <w:t> </w:t>
      </w:r>
      <w:r w:rsidRPr="00FA5AC1">
        <w:rPr>
          <w:color w:val="000000"/>
          <w:shd w:val="clear" w:color="auto" w:fill="FFFFFF"/>
        </w:rPr>
        <w:t>en la capital del</w:t>
      </w:r>
      <w:r w:rsidRPr="00FA5AC1">
        <w:rPr>
          <w:rStyle w:val="apple-converted-space"/>
          <w:color w:val="000000"/>
          <w:shd w:val="clear" w:color="auto" w:fill="FFFFFF"/>
        </w:rPr>
        <w:t> </w:t>
      </w:r>
      <w:r w:rsidRPr="00FA5AC1">
        <w:rPr>
          <w:rStyle w:val="Strong"/>
          <w:b w:val="0"/>
          <w:color w:val="000000"/>
          <w:bdr w:val="none" w:sz="0" w:space="0" w:color="auto" w:frame="1"/>
        </w:rPr>
        <w:t>Virreinato del Río de la Plata</w:t>
      </w:r>
      <w:r w:rsidRPr="00FA5AC1">
        <w:rPr>
          <w:color w:val="000000"/>
          <w:shd w:val="clear" w:color="auto" w:fill="FFFFFF"/>
        </w:rPr>
        <w:t>. La construcción actualmente es escenario de un museo histórico.</w:t>
      </w:r>
    </w:p>
    <w:p w:rsidR="00F1004F" w:rsidRDefault="00F1004F" w:rsidP="00F1004F">
      <w:pPr>
        <w:spacing w:line="480" w:lineRule="auto"/>
        <w:jc w:val="center"/>
        <w:rPr>
          <w:rFonts w:ascii="Times New Roman" w:hAnsi="Times New Roman"/>
          <w:b/>
        </w:rPr>
      </w:pP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lastRenderedPageBreak/>
        <w:t>CAPITULO III</w:t>
      </w: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t>MARCO METODOLOGICO</w:t>
      </w:r>
    </w:p>
    <w:p w:rsidR="00F1004F" w:rsidRDefault="00F1004F" w:rsidP="00F1004F">
      <w:pPr>
        <w:pStyle w:val="ListParagraph"/>
        <w:spacing w:line="480" w:lineRule="auto"/>
        <w:ind w:left="0"/>
        <w:rPr>
          <w:rFonts w:ascii="Times New Roman" w:hAnsi="Times New Roman"/>
          <w:b/>
        </w:rPr>
      </w:pPr>
    </w:p>
    <w:p w:rsidR="00F1004F" w:rsidRDefault="00F1004F" w:rsidP="00F1004F">
      <w:pPr>
        <w:pStyle w:val="ListParagraph"/>
        <w:spacing w:line="480" w:lineRule="auto"/>
        <w:ind w:left="0"/>
        <w:rPr>
          <w:rFonts w:ascii="Times New Roman" w:hAnsi="Times New Roman"/>
          <w:b/>
        </w:rPr>
      </w:pPr>
      <w:r>
        <w:rPr>
          <w:rFonts w:ascii="Times New Roman" w:hAnsi="Times New Roman"/>
          <w:b/>
        </w:rPr>
        <w:t>Descripción de Variables</w:t>
      </w:r>
    </w:p>
    <w:p w:rsidR="00F1004F" w:rsidRDefault="00F1004F" w:rsidP="00F1004F">
      <w:pPr>
        <w:pStyle w:val="ListParagraph"/>
        <w:spacing w:line="480" w:lineRule="auto"/>
        <w:ind w:left="0"/>
        <w:rPr>
          <w:rFonts w:ascii="Times New Roman" w:hAnsi="Times New Roman"/>
          <w:b/>
        </w:rPr>
      </w:pPr>
    </w:p>
    <w:p w:rsidR="00F1004F" w:rsidRPr="00431B6F" w:rsidRDefault="00F1004F" w:rsidP="00F1004F">
      <w:pPr>
        <w:pStyle w:val="ListParagraph"/>
        <w:numPr>
          <w:ilvl w:val="0"/>
          <w:numId w:val="15"/>
        </w:numPr>
        <w:spacing w:line="480" w:lineRule="auto"/>
        <w:rPr>
          <w:rFonts w:ascii="Times New Roman" w:hAnsi="Times New Roman"/>
          <w:b/>
          <w:u w:val="single"/>
        </w:rPr>
      </w:pPr>
      <w:r w:rsidRPr="00431B6F">
        <w:rPr>
          <w:rFonts w:ascii="Times New Roman" w:hAnsi="Times New Roman"/>
          <w:b/>
          <w:u w:val="single"/>
        </w:rPr>
        <w:t>VARIABLE INDEPENDIENTE:</w:t>
      </w:r>
      <w:r>
        <w:rPr>
          <w:rFonts w:ascii="Times New Roman" w:hAnsi="Times New Roman"/>
        </w:rPr>
        <w:t>Afectación al Gobierno Autónomo descentralizado de Guayaquil, Gobierno Central, Instituciones públicas y los ciudadanos.</w:t>
      </w:r>
    </w:p>
    <w:p w:rsidR="00F1004F" w:rsidRPr="00431B6F" w:rsidRDefault="00F1004F" w:rsidP="00F1004F">
      <w:pPr>
        <w:pStyle w:val="ListParagraph"/>
        <w:spacing w:line="480" w:lineRule="auto"/>
        <w:ind w:left="0"/>
        <w:rPr>
          <w:rFonts w:ascii="Times New Roman" w:hAnsi="Times New Roman"/>
          <w:b/>
          <w:u w:val="single"/>
        </w:rPr>
      </w:pPr>
    </w:p>
    <w:p w:rsidR="00F1004F" w:rsidRPr="007727A6" w:rsidRDefault="00F1004F" w:rsidP="00F1004F">
      <w:pPr>
        <w:pStyle w:val="ListParagraph"/>
        <w:numPr>
          <w:ilvl w:val="0"/>
          <w:numId w:val="15"/>
        </w:numPr>
        <w:spacing w:line="480" w:lineRule="auto"/>
        <w:rPr>
          <w:rFonts w:ascii="Times New Roman" w:hAnsi="Times New Roman"/>
          <w:b/>
          <w:u w:val="single"/>
        </w:rPr>
      </w:pPr>
      <w:r w:rsidRPr="00431B6F">
        <w:rPr>
          <w:rFonts w:ascii="Times New Roman" w:hAnsi="Times New Roman"/>
          <w:b/>
          <w:u w:val="single"/>
        </w:rPr>
        <w:t>VARIABLE DEPENDIENTE:</w:t>
      </w:r>
      <w:r>
        <w:rPr>
          <w:rFonts w:ascii="Times New Roman" w:hAnsi="Times New Roman"/>
        </w:rPr>
        <w:t xml:space="preserve"> Reformar el Art. 22 de la Ordenanza </w:t>
      </w:r>
      <w:r w:rsidRPr="007727A6">
        <w:rPr>
          <w:rFonts w:ascii="Times New Roman" w:hAnsi="Times New Roman"/>
        </w:rPr>
        <w:t>GAD que norma los programas de regeneración urbana de la ciudad de Guayaquil.</w:t>
      </w:r>
    </w:p>
    <w:p w:rsidR="00F1004F" w:rsidRDefault="00F1004F" w:rsidP="00F1004F">
      <w:pPr>
        <w:pStyle w:val="ListParagraph"/>
        <w:spacing w:line="480" w:lineRule="auto"/>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Default="00F1004F" w:rsidP="00F1004F">
      <w:pPr>
        <w:pStyle w:val="ListParagraph"/>
        <w:spacing w:line="480" w:lineRule="auto"/>
        <w:ind w:left="0"/>
        <w:rPr>
          <w:rFonts w:ascii="Times New Roman" w:hAnsi="Times New Roman"/>
          <w:b/>
          <w:u w:val="single"/>
        </w:rPr>
      </w:pPr>
    </w:p>
    <w:p w:rsidR="00F1004F" w:rsidRPr="003E57B6" w:rsidRDefault="00F1004F" w:rsidP="00F1004F">
      <w:pPr>
        <w:spacing w:line="480" w:lineRule="auto"/>
        <w:jc w:val="both"/>
        <w:rPr>
          <w:rFonts w:ascii="Times New Roman" w:hAnsi="Times New Roman"/>
        </w:rPr>
      </w:pPr>
      <w:r w:rsidRPr="003E57B6">
        <w:rPr>
          <w:rFonts w:ascii="Times New Roman" w:hAnsi="Times New Roman"/>
          <w:b/>
          <w:u w:val="single"/>
        </w:rPr>
        <w:t>OPERACIONALIZACIÓN DE UNA VARIABLE</w:t>
      </w:r>
    </w:p>
    <w:p w:rsidR="00F1004F" w:rsidRDefault="00F1004F" w:rsidP="00F1004F">
      <w:pPr>
        <w:spacing w:line="480" w:lineRule="auto"/>
        <w:jc w:val="both"/>
        <w:rPr>
          <w:rFonts w:ascii="Times New Roman" w:hAnsi="Times New Roman"/>
        </w:rPr>
      </w:pPr>
    </w:p>
    <w:p w:rsidR="00F1004F" w:rsidRPr="009A2890" w:rsidRDefault="00F1004F" w:rsidP="00F1004F">
      <w:pPr>
        <w:spacing w:line="360" w:lineRule="auto"/>
        <w:jc w:val="both"/>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1701"/>
        <w:gridCol w:w="1559"/>
        <w:gridCol w:w="1418"/>
        <w:gridCol w:w="1149"/>
      </w:tblGrid>
      <w:tr w:rsidR="00F1004F" w:rsidRPr="009A2890" w:rsidTr="008E1CF4">
        <w:trPr>
          <w:trHeight w:val="813"/>
        </w:trPr>
        <w:tc>
          <w:tcPr>
            <w:tcW w:w="1384" w:type="dxa"/>
            <w:shd w:val="clear" w:color="auto" w:fill="auto"/>
          </w:tcPr>
          <w:p w:rsidR="00F1004F" w:rsidRPr="009A2890" w:rsidRDefault="00F1004F" w:rsidP="008E1CF4">
            <w:pPr>
              <w:spacing w:line="360" w:lineRule="auto"/>
              <w:jc w:val="both"/>
              <w:rPr>
                <w:rFonts w:ascii="Times New Roman" w:hAnsi="Times New Roman"/>
                <w:b/>
                <w:sz w:val="20"/>
              </w:rPr>
            </w:pPr>
            <w:r w:rsidRPr="009A2890">
              <w:rPr>
                <w:rFonts w:ascii="Times New Roman" w:hAnsi="Times New Roman"/>
                <w:b/>
                <w:sz w:val="20"/>
              </w:rPr>
              <w:t>Variable</w:t>
            </w:r>
          </w:p>
        </w:tc>
        <w:tc>
          <w:tcPr>
            <w:tcW w:w="1843" w:type="dxa"/>
            <w:shd w:val="clear" w:color="auto" w:fill="auto"/>
          </w:tcPr>
          <w:p w:rsidR="00F1004F" w:rsidRPr="009A2890" w:rsidRDefault="00F1004F" w:rsidP="008E1CF4">
            <w:pPr>
              <w:spacing w:line="360" w:lineRule="auto"/>
              <w:jc w:val="center"/>
              <w:rPr>
                <w:rFonts w:ascii="Times New Roman" w:hAnsi="Times New Roman"/>
                <w:b/>
                <w:sz w:val="20"/>
              </w:rPr>
            </w:pPr>
            <w:r w:rsidRPr="009A2890">
              <w:rPr>
                <w:rFonts w:ascii="Times New Roman" w:hAnsi="Times New Roman"/>
                <w:b/>
                <w:sz w:val="20"/>
              </w:rPr>
              <w:t>Definición Conceptual</w:t>
            </w:r>
          </w:p>
        </w:tc>
        <w:tc>
          <w:tcPr>
            <w:tcW w:w="1701" w:type="dxa"/>
            <w:shd w:val="clear" w:color="auto" w:fill="auto"/>
          </w:tcPr>
          <w:p w:rsidR="00F1004F" w:rsidRPr="009A2890" w:rsidRDefault="00F1004F" w:rsidP="008E1CF4">
            <w:pPr>
              <w:spacing w:line="360" w:lineRule="auto"/>
              <w:jc w:val="center"/>
              <w:rPr>
                <w:rFonts w:ascii="Times New Roman" w:hAnsi="Times New Roman"/>
                <w:b/>
                <w:sz w:val="20"/>
              </w:rPr>
            </w:pPr>
            <w:r w:rsidRPr="009A2890">
              <w:rPr>
                <w:rFonts w:ascii="Times New Roman" w:hAnsi="Times New Roman"/>
                <w:b/>
                <w:sz w:val="20"/>
              </w:rPr>
              <w:t>Definición Operacional</w:t>
            </w:r>
          </w:p>
        </w:tc>
        <w:tc>
          <w:tcPr>
            <w:tcW w:w="1559" w:type="dxa"/>
            <w:shd w:val="clear" w:color="auto" w:fill="auto"/>
          </w:tcPr>
          <w:p w:rsidR="00F1004F" w:rsidRPr="009A2890" w:rsidRDefault="00F1004F" w:rsidP="008E1CF4">
            <w:pPr>
              <w:spacing w:line="360" w:lineRule="auto"/>
              <w:jc w:val="both"/>
              <w:rPr>
                <w:rFonts w:ascii="Times New Roman" w:hAnsi="Times New Roman"/>
                <w:b/>
                <w:sz w:val="20"/>
              </w:rPr>
            </w:pPr>
            <w:r w:rsidRPr="009A2890">
              <w:rPr>
                <w:rFonts w:ascii="Times New Roman" w:hAnsi="Times New Roman"/>
                <w:b/>
                <w:sz w:val="20"/>
              </w:rPr>
              <w:t>Dimensiones</w:t>
            </w:r>
          </w:p>
        </w:tc>
        <w:tc>
          <w:tcPr>
            <w:tcW w:w="1418" w:type="dxa"/>
            <w:shd w:val="clear" w:color="auto" w:fill="auto"/>
          </w:tcPr>
          <w:p w:rsidR="00F1004F" w:rsidRPr="009A2890" w:rsidRDefault="00F1004F" w:rsidP="008E1CF4">
            <w:pPr>
              <w:spacing w:line="360" w:lineRule="auto"/>
              <w:jc w:val="center"/>
              <w:rPr>
                <w:rFonts w:ascii="Times New Roman" w:hAnsi="Times New Roman"/>
                <w:b/>
                <w:sz w:val="20"/>
              </w:rPr>
            </w:pPr>
            <w:r w:rsidRPr="009A2890">
              <w:rPr>
                <w:rFonts w:ascii="Times New Roman" w:hAnsi="Times New Roman"/>
                <w:b/>
                <w:sz w:val="20"/>
                <w:szCs w:val="22"/>
              </w:rPr>
              <w:t>Indicadores</w:t>
            </w:r>
          </w:p>
        </w:tc>
        <w:tc>
          <w:tcPr>
            <w:tcW w:w="1149" w:type="dxa"/>
            <w:shd w:val="clear" w:color="auto" w:fill="auto"/>
          </w:tcPr>
          <w:p w:rsidR="00F1004F" w:rsidRPr="009A2890" w:rsidRDefault="00F1004F" w:rsidP="008E1CF4">
            <w:pPr>
              <w:spacing w:line="360" w:lineRule="auto"/>
              <w:jc w:val="center"/>
              <w:rPr>
                <w:rFonts w:ascii="Times New Roman" w:hAnsi="Times New Roman"/>
                <w:b/>
              </w:rPr>
            </w:pPr>
            <w:r w:rsidRPr="009A2890">
              <w:rPr>
                <w:rFonts w:ascii="Times New Roman" w:hAnsi="Times New Roman"/>
                <w:b/>
                <w:sz w:val="20"/>
              </w:rPr>
              <w:t>Unidad de medida</w:t>
            </w:r>
          </w:p>
        </w:tc>
      </w:tr>
      <w:tr w:rsidR="00F1004F" w:rsidRPr="009A2890" w:rsidTr="008E1CF4">
        <w:tc>
          <w:tcPr>
            <w:tcW w:w="1384" w:type="dxa"/>
            <w:shd w:val="clear" w:color="auto" w:fill="auto"/>
          </w:tcPr>
          <w:p w:rsidR="00F1004F" w:rsidRPr="009A2890" w:rsidRDefault="00F1004F" w:rsidP="008E1CF4">
            <w:pPr>
              <w:spacing w:line="360" w:lineRule="auto"/>
              <w:jc w:val="center"/>
              <w:rPr>
                <w:rFonts w:ascii="Times New Roman" w:hAnsi="Times New Roman"/>
                <w:b/>
              </w:rPr>
            </w:pPr>
            <w:r w:rsidRPr="009A2890">
              <w:rPr>
                <w:rFonts w:ascii="Times New Roman" w:hAnsi="Times New Roman"/>
                <w:b/>
                <w:sz w:val="22"/>
              </w:rPr>
              <w:t>V.I.</w:t>
            </w:r>
          </w:p>
        </w:tc>
        <w:tc>
          <w:tcPr>
            <w:tcW w:w="1843" w:type="dxa"/>
            <w:shd w:val="clear" w:color="auto" w:fill="auto"/>
          </w:tcPr>
          <w:p w:rsidR="00F1004F" w:rsidRPr="009A2890" w:rsidRDefault="00F1004F" w:rsidP="008E1CF4">
            <w:pPr>
              <w:spacing w:line="360" w:lineRule="auto"/>
              <w:jc w:val="both"/>
              <w:rPr>
                <w:rFonts w:ascii="Times New Roman" w:hAnsi="Times New Roman"/>
                <w:b/>
              </w:rPr>
            </w:pPr>
          </w:p>
        </w:tc>
        <w:tc>
          <w:tcPr>
            <w:tcW w:w="1701" w:type="dxa"/>
            <w:shd w:val="clear" w:color="auto" w:fill="auto"/>
          </w:tcPr>
          <w:p w:rsidR="00F1004F" w:rsidRPr="009A2890" w:rsidRDefault="00F1004F" w:rsidP="008E1CF4">
            <w:pPr>
              <w:spacing w:line="360" w:lineRule="auto"/>
              <w:jc w:val="both"/>
              <w:rPr>
                <w:rFonts w:ascii="Times New Roman" w:hAnsi="Times New Roman"/>
                <w:b/>
              </w:rPr>
            </w:pPr>
          </w:p>
        </w:tc>
        <w:tc>
          <w:tcPr>
            <w:tcW w:w="1559" w:type="dxa"/>
            <w:shd w:val="clear" w:color="auto" w:fill="auto"/>
          </w:tcPr>
          <w:p w:rsidR="00F1004F" w:rsidRPr="009A2890" w:rsidRDefault="00F1004F" w:rsidP="008E1CF4">
            <w:pPr>
              <w:spacing w:line="360" w:lineRule="auto"/>
              <w:jc w:val="both"/>
              <w:rPr>
                <w:rFonts w:ascii="Times New Roman" w:hAnsi="Times New Roman"/>
                <w:b/>
              </w:rPr>
            </w:pPr>
          </w:p>
        </w:tc>
        <w:tc>
          <w:tcPr>
            <w:tcW w:w="1418" w:type="dxa"/>
            <w:shd w:val="clear" w:color="auto" w:fill="auto"/>
          </w:tcPr>
          <w:p w:rsidR="00F1004F" w:rsidRPr="009A2890" w:rsidRDefault="00F1004F" w:rsidP="008E1CF4">
            <w:pPr>
              <w:spacing w:line="360" w:lineRule="auto"/>
              <w:jc w:val="both"/>
              <w:rPr>
                <w:rFonts w:ascii="Times New Roman" w:hAnsi="Times New Roman"/>
                <w:b/>
              </w:rPr>
            </w:pPr>
          </w:p>
        </w:tc>
        <w:tc>
          <w:tcPr>
            <w:tcW w:w="1149" w:type="dxa"/>
            <w:shd w:val="clear" w:color="auto" w:fill="auto"/>
          </w:tcPr>
          <w:p w:rsidR="00F1004F" w:rsidRPr="009A2890" w:rsidRDefault="00F1004F" w:rsidP="008E1CF4">
            <w:pPr>
              <w:spacing w:line="360" w:lineRule="auto"/>
              <w:jc w:val="both"/>
              <w:rPr>
                <w:rFonts w:ascii="Times New Roman" w:hAnsi="Times New Roman"/>
                <w:b/>
              </w:rPr>
            </w:pPr>
          </w:p>
        </w:tc>
      </w:tr>
      <w:tr w:rsidR="00F1004F" w:rsidRPr="009A2890" w:rsidTr="008E1CF4">
        <w:tc>
          <w:tcPr>
            <w:tcW w:w="1384" w:type="dxa"/>
            <w:shd w:val="clear" w:color="auto" w:fill="auto"/>
          </w:tcPr>
          <w:p w:rsidR="00F1004F" w:rsidRPr="009A2890" w:rsidRDefault="00F1004F" w:rsidP="008E1CF4">
            <w:pPr>
              <w:pStyle w:val="ListParagraph"/>
              <w:spacing w:line="360" w:lineRule="auto"/>
              <w:ind w:left="0"/>
              <w:rPr>
                <w:rFonts w:ascii="Times New Roman" w:hAnsi="Times New Roman"/>
                <w:b/>
                <w:sz w:val="20"/>
                <w:u w:val="single"/>
              </w:rPr>
            </w:pPr>
            <w:r w:rsidRPr="009A2890">
              <w:rPr>
                <w:rFonts w:ascii="Times New Roman" w:hAnsi="Times New Roman"/>
                <w:sz w:val="20"/>
                <w:szCs w:val="22"/>
              </w:rPr>
              <w:t>Afectación al Gobierno Autónomo descentralizado de Guayaquil, Gobierno Central, Instituciones públicas y los ciudadanos.</w:t>
            </w:r>
          </w:p>
        </w:tc>
        <w:tc>
          <w:tcPr>
            <w:tcW w:w="1843" w:type="dxa"/>
            <w:shd w:val="clear" w:color="auto" w:fill="auto"/>
          </w:tcPr>
          <w:p w:rsidR="00F1004F" w:rsidRPr="009A2890" w:rsidRDefault="00F1004F" w:rsidP="008E1CF4">
            <w:pPr>
              <w:spacing w:line="360" w:lineRule="auto"/>
              <w:jc w:val="both"/>
              <w:rPr>
                <w:rFonts w:ascii="Times New Roman" w:hAnsi="Times New Roman"/>
              </w:rPr>
            </w:pPr>
            <w:r w:rsidRPr="009A2890">
              <w:rPr>
                <w:rFonts w:ascii="Times New Roman" w:hAnsi="Times New Roman"/>
                <w:sz w:val="22"/>
                <w:shd w:val="clear" w:color="auto" w:fill="FFFFFF"/>
              </w:rPr>
              <w:t xml:space="preserve">Institución </w:t>
            </w:r>
            <w:proofErr w:type="spellStart"/>
            <w:r w:rsidRPr="009A2890">
              <w:rPr>
                <w:rFonts w:ascii="Times New Roman" w:hAnsi="Times New Roman"/>
                <w:sz w:val="22"/>
                <w:shd w:val="clear" w:color="auto" w:fill="FFFFFF"/>
              </w:rPr>
              <w:t>Publica</w:t>
            </w:r>
            <w:proofErr w:type="spellEnd"/>
            <w:r w:rsidRPr="009A2890">
              <w:rPr>
                <w:rFonts w:ascii="Times New Roman" w:hAnsi="Times New Roman"/>
                <w:sz w:val="22"/>
                <w:shd w:val="clear" w:color="auto" w:fill="FFFFFF"/>
              </w:rPr>
              <w:t>, legalmente autorizada para autofinanciarse.</w:t>
            </w:r>
          </w:p>
        </w:tc>
        <w:tc>
          <w:tcPr>
            <w:tcW w:w="1701" w:type="dxa"/>
            <w:shd w:val="clear" w:color="auto" w:fill="auto"/>
          </w:tcPr>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Vacío en la norma jurídica.</w:t>
            </w:r>
          </w:p>
        </w:tc>
        <w:tc>
          <w:tcPr>
            <w:tcW w:w="1559" w:type="dxa"/>
            <w:shd w:val="clear" w:color="auto" w:fill="auto"/>
          </w:tcPr>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Violación de derechos.</w:t>
            </w:r>
          </w:p>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Principios Jurídicos Universales.</w:t>
            </w:r>
          </w:p>
        </w:tc>
        <w:tc>
          <w:tcPr>
            <w:tcW w:w="1418" w:type="dxa"/>
            <w:shd w:val="clear" w:color="auto" w:fill="auto"/>
          </w:tcPr>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Inconsistencia de un cobro.</w:t>
            </w:r>
          </w:p>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Perjuicio económico.</w:t>
            </w:r>
          </w:p>
          <w:p w:rsidR="00F1004F" w:rsidRPr="009A2890" w:rsidRDefault="00F1004F" w:rsidP="008E1CF4">
            <w:pPr>
              <w:spacing w:line="360" w:lineRule="auto"/>
              <w:jc w:val="both"/>
              <w:rPr>
                <w:rFonts w:ascii="Times New Roman" w:hAnsi="Times New Roman"/>
              </w:rPr>
            </w:pPr>
          </w:p>
        </w:tc>
        <w:tc>
          <w:tcPr>
            <w:tcW w:w="1149" w:type="dxa"/>
            <w:shd w:val="clear" w:color="auto" w:fill="auto"/>
          </w:tcPr>
          <w:p w:rsidR="00F1004F" w:rsidRPr="009A2890" w:rsidRDefault="00F1004F" w:rsidP="008E1CF4">
            <w:pPr>
              <w:spacing w:line="360" w:lineRule="auto"/>
              <w:jc w:val="both"/>
              <w:rPr>
                <w:rFonts w:ascii="Times New Roman" w:hAnsi="Times New Roman"/>
              </w:rPr>
            </w:pPr>
          </w:p>
        </w:tc>
      </w:tr>
      <w:tr w:rsidR="00F1004F" w:rsidRPr="009A2890" w:rsidTr="008E1CF4">
        <w:tc>
          <w:tcPr>
            <w:tcW w:w="1384" w:type="dxa"/>
            <w:shd w:val="clear" w:color="auto" w:fill="auto"/>
          </w:tcPr>
          <w:p w:rsidR="00F1004F" w:rsidRPr="009A2890" w:rsidRDefault="00F1004F" w:rsidP="008E1CF4">
            <w:pPr>
              <w:spacing w:line="360" w:lineRule="auto"/>
              <w:jc w:val="both"/>
              <w:rPr>
                <w:rFonts w:ascii="Times New Roman" w:hAnsi="Times New Roman"/>
              </w:rPr>
            </w:pPr>
          </w:p>
        </w:tc>
        <w:tc>
          <w:tcPr>
            <w:tcW w:w="1843" w:type="dxa"/>
            <w:shd w:val="clear" w:color="auto" w:fill="auto"/>
          </w:tcPr>
          <w:p w:rsidR="00F1004F" w:rsidRPr="009A2890" w:rsidRDefault="00F1004F" w:rsidP="008E1CF4">
            <w:pPr>
              <w:spacing w:line="360" w:lineRule="auto"/>
              <w:jc w:val="both"/>
              <w:rPr>
                <w:rFonts w:ascii="Times New Roman" w:hAnsi="Times New Roman"/>
              </w:rPr>
            </w:pPr>
          </w:p>
        </w:tc>
        <w:tc>
          <w:tcPr>
            <w:tcW w:w="1701" w:type="dxa"/>
            <w:shd w:val="clear" w:color="auto" w:fill="auto"/>
          </w:tcPr>
          <w:p w:rsidR="00F1004F" w:rsidRPr="009A2890" w:rsidRDefault="00F1004F" w:rsidP="008E1CF4">
            <w:pPr>
              <w:spacing w:line="360" w:lineRule="auto"/>
              <w:jc w:val="both"/>
              <w:rPr>
                <w:rFonts w:ascii="Times New Roman" w:hAnsi="Times New Roman"/>
              </w:rPr>
            </w:pPr>
          </w:p>
        </w:tc>
        <w:tc>
          <w:tcPr>
            <w:tcW w:w="1559" w:type="dxa"/>
            <w:shd w:val="clear" w:color="auto" w:fill="auto"/>
          </w:tcPr>
          <w:p w:rsidR="00F1004F" w:rsidRPr="009A2890" w:rsidRDefault="00F1004F" w:rsidP="008E1CF4">
            <w:pPr>
              <w:spacing w:line="360" w:lineRule="auto"/>
              <w:jc w:val="both"/>
              <w:rPr>
                <w:rFonts w:ascii="Times New Roman" w:hAnsi="Times New Roman"/>
              </w:rPr>
            </w:pPr>
          </w:p>
        </w:tc>
        <w:tc>
          <w:tcPr>
            <w:tcW w:w="1418" w:type="dxa"/>
            <w:shd w:val="clear" w:color="auto" w:fill="auto"/>
          </w:tcPr>
          <w:p w:rsidR="00F1004F" w:rsidRPr="009A2890" w:rsidRDefault="00F1004F" w:rsidP="008E1CF4">
            <w:pPr>
              <w:spacing w:line="360" w:lineRule="auto"/>
              <w:jc w:val="both"/>
              <w:rPr>
                <w:rFonts w:ascii="Times New Roman" w:hAnsi="Times New Roman"/>
              </w:rPr>
            </w:pPr>
          </w:p>
        </w:tc>
        <w:tc>
          <w:tcPr>
            <w:tcW w:w="1149" w:type="dxa"/>
            <w:shd w:val="clear" w:color="auto" w:fill="auto"/>
          </w:tcPr>
          <w:p w:rsidR="00F1004F" w:rsidRPr="009A2890" w:rsidRDefault="00F1004F" w:rsidP="008E1CF4">
            <w:pPr>
              <w:spacing w:line="360" w:lineRule="auto"/>
              <w:jc w:val="both"/>
              <w:rPr>
                <w:rFonts w:ascii="Times New Roman" w:hAnsi="Times New Roman"/>
              </w:rPr>
            </w:pPr>
          </w:p>
        </w:tc>
      </w:tr>
      <w:tr w:rsidR="00F1004F" w:rsidRPr="009A2890" w:rsidTr="008E1CF4">
        <w:tc>
          <w:tcPr>
            <w:tcW w:w="1384" w:type="dxa"/>
            <w:shd w:val="clear" w:color="auto" w:fill="auto"/>
          </w:tcPr>
          <w:p w:rsidR="00F1004F" w:rsidRPr="009A2890" w:rsidRDefault="00F1004F" w:rsidP="008E1CF4">
            <w:pPr>
              <w:spacing w:line="360" w:lineRule="auto"/>
              <w:jc w:val="both"/>
              <w:rPr>
                <w:rFonts w:ascii="Times New Roman" w:hAnsi="Times New Roman"/>
                <w:b/>
              </w:rPr>
            </w:pPr>
            <w:r w:rsidRPr="009A2890">
              <w:rPr>
                <w:rFonts w:ascii="Times New Roman" w:hAnsi="Times New Roman"/>
                <w:b/>
                <w:sz w:val="22"/>
              </w:rPr>
              <w:t>V.D</w:t>
            </w:r>
          </w:p>
        </w:tc>
        <w:tc>
          <w:tcPr>
            <w:tcW w:w="1843" w:type="dxa"/>
            <w:shd w:val="clear" w:color="auto" w:fill="auto"/>
          </w:tcPr>
          <w:p w:rsidR="00F1004F" w:rsidRPr="009A2890" w:rsidRDefault="00F1004F" w:rsidP="008E1CF4">
            <w:pPr>
              <w:spacing w:line="360" w:lineRule="auto"/>
              <w:jc w:val="both"/>
              <w:rPr>
                <w:rFonts w:ascii="Times New Roman" w:hAnsi="Times New Roman"/>
              </w:rPr>
            </w:pPr>
          </w:p>
        </w:tc>
        <w:tc>
          <w:tcPr>
            <w:tcW w:w="1701" w:type="dxa"/>
            <w:shd w:val="clear" w:color="auto" w:fill="auto"/>
          </w:tcPr>
          <w:p w:rsidR="00F1004F" w:rsidRPr="009A2890" w:rsidRDefault="00F1004F" w:rsidP="008E1CF4">
            <w:pPr>
              <w:spacing w:line="360" w:lineRule="auto"/>
              <w:jc w:val="both"/>
              <w:rPr>
                <w:rFonts w:ascii="Times New Roman" w:hAnsi="Times New Roman"/>
              </w:rPr>
            </w:pPr>
          </w:p>
        </w:tc>
        <w:tc>
          <w:tcPr>
            <w:tcW w:w="1559" w:type="dxa"/>
            <w:shd w:val="clear" w:color="auto" w:fill="auto"/>
          </w:tcPr>
          <w:p w:rsidR="00F1004F" w:rsidRPr="009A2890" w:rsidRDefault="00F1004F" w:rsidP="008E1CF4">
            <w:pPr>
              <w:spacing w:line="360" w:lineRule="auto"/>
              <w:jc w:val="both"/>
              <w:rPr>
                <w:rFonts w:ascii="Times New Roman" w:hAnsi="Times New Roman"/>
              </w:rPr>
            </w:pPr>
          </w:p>
        </w:tc>
        <w:tc>
          <w:tcPr>
            <w:tcW w:w="1418" w:type="dxa"/>
            <w:shd w:val="clear" w:color="auto" w:fill="auto"/>
          </w:tcPr>
          <w:p w:rsidR="00F1004F" w:rsidRPr="009A2890" w:rsidRDefault="00F1004F" w:rsidP="008E1CF4">
            <w:pPr>
              <w:spacing w:line="360" w:lineRule="auto"/>
              <w:jc w:val="both"/>
              <w:rPr>
                <w:rFonts w:ascii="Times New Roman" w:hAnsi="Times New Roman"/>
              </w:rPr>
            </w:pPr>
          </w:p>
        </w:tc>
        <w:tc>
          <w:tcPr>
            <w:tcW w:w="1149" w:type="dxa"/>
            <w:shd w:val="clear" w:color="auto" w:fill="auto"/>
          </w:tcPr>
          <w:p w:rsidR="00F1004F" w:rsidRPr="009A2890" w:rsidRDefault="00F1004F" w:rsidP="008E1CF4">
            <w:pPr>
              <w:spacing w:line="360" w:lineRule="auto"/>
              <w:jc w:val="both"/>
              <w:rPr>
                <w:rFonts w:ascii="Times New Roman" w:hAnsi="Times New Roman"/>
              </w:rPr>
            </w:pPr>
          </w:p>
        </w:tc>
      </w:tr>
      <w:tr w:rsidR="00F1004F" w:rsidRPr="009A2890" w:rsidTr="008E1CF4">
        <w:tc>
          <w:tcPr>
            <w:tcW w:w="1384" w:type="dxa"/>
            <w:shd w:val="clear" w:color="auto" w:fill="auto"/>
          </w:tcPr>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Reforma al Art. 22 de la Ordenanza GAD que norma los programas de regeneración urbana de la ciudad de Guayaquil</w:t>
            </w:r>
          </w:p>
        </w:tc>
        <w:tc>
          <w:tcPr>
            <w:tcW w:w="1843" w:type="dxa"/>
            <w:shd w:val="clear" w:color="auto" w:fill="auto"/>
          </w:tcPr>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Definir claramente la exención de pago a los bienes públicos.</w:t>
            </w:r>
          </w:p>
        </w:tc>
        <w:tc>
          <w:tcPr>
            <w:tcW w:w="1701" w:type="dxa"/>
            <w:shd w:val="clear" w:color="auto" w:fill="auto"/>
          </w:tcPr>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Cobrar el impuesto especial de mejoras solo a las personas naturales y jurídicas privadas.</w:t>
            </w:r>
          </w:p>
        </w:tc>
        <w:tc>
          <w:tcPr>
            <w:tcW w:w="1559" w:type="dxa"/>
            <w:shd w:val="clear" w:color="auto" w:fill="auto"/>
          </w:tcPr>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Proteger el Patrimonio del Público.</w:t>
            </w:r>
          </w:p>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Celeridad y economía procesal.</w:t>
            </w:r>
          </w:p>
        </w:tc>
        <w:tc>
          <w:tcPr>
            <w:tcW w:w="1418" w:type="dxa"/>
            <w:shd w:val="clear" w:color="auto" w:fill="auto"/>
          </w:tcPr>
          <w:p w:rsidR="00F1004F" w:rsidRPr="009A2890" w:rsidRDefault="00F1004F" w:rsidP="008E1CF4">
            <w:pPr>
              <w:spacing w:line="360" w:lineRule="auto"/>
              <w:jc w:val="both"/>
              <w:rPr>
                <w:rFonts w:ascii="Times New Roman" w:hAnsi="Times New Roman"/>
              </w:rPr>
            </w:pPr>
            <w:r w:rsidRPr="009A2890">
              <w:rPr>
                <w:rFonts w:ascii="Times New Roman" w:hAnsi="Times New Roman"/>
                <w:sz w:val="22"/>
              </w:rPr>
              <w:t>Beneficio social y económico.</w:t>
            </w:r>
          </w:p>
          <w:p w:rsidR="00F1004F" w:rsidRPr="009A2890" w:rsidRDefault="00F1004F" w:rsidP="008E1CF4">
            <w:pPr>
              <w:spacing w:line="360" w:lineRule="auto"/>
              <w:jc w:val="both"/>
              <w:rPr>
                <w:rFonts w:ascii="Times New Roman" w:hAnsi="Times New Roman"/>
              </w:rPr>
            </w:pPr>
          </w:p>
        </w:tc>
        <w:tc>
          <w:tcPr>
            <w:tcW w:w="1149" w:type="dxa"/>
            <w:shd w:val="clear" w:color="auto" w:fill="auto"/>
          </w:tcPr>
          <w:p w:rsidR="00F1004F" w:rsidRPr="009A2890" w:rsidRDefault="00F1004F" w:rsidP="008E1CF4">
            <w:pPr>
              <w:spacing w:line="360" w:lineRule="auto"/>
              <w:jc w:val="both"/>
              <w:rPr>
                <w:rFonts w:ascii="Times New Roman" w:hAnsi="Times New Roman"/>
              </w:rPr>
            </w:pPr>
          </w:p>
        </w:tc>
      </w:tr>
    </w:tbl>
    <w:p w:rsidR="00F1004F" w:rsidRPr="009A2890" w:rsidRDefault="00F1004F" w:rsidP="00F1004F">
      <w:pPr>
        <w:pStyle w:val="ListParagraph"/>
        <w:spacing w:line="360" w:lineRule="auto"/>
        <w:ind w:left="0"/>
        <w:rPr>
          <w:rFonts w:ascii="Times New Roman" w:hAnsi="Times New Roman"/>
          <w:b/>
          <w:sz w:val="22"/>
          <w:u w:val="single"/>
        </w:rPr>
      </w:pPr>
    </w:p>
    <w:p w:rsidR="00F1004F" w:rsidRPr="009A2890" w:rsidRDefault="00F1004F" w:rsidP="00F1004F">
      <w:pPr>
        <w:pStyle w:val="ListParagraph"/>
        <w:spacing w:line="360" w:lineRule="auto"/>
        <w:ind w:left="0"/>
        <w:rPr>
          <w:rFonts w:ascii="Times New Roman" w:hAnsi="Times New Roman"/>
          <w:b/>
          <w:sz w:val="22"/>
          <w:u w:val="single"/>
        </w:rPr>
      </w:pPr>
    </w:p>
    <w:p w:rsidR="00F1004F" w:rsidRDefault="00F1004F" w:rsidP="00F1004F">
      <w:pPr>
        <w:pStyle w:val="ListParagraph"/>
        <w:spacing w:line="480" w:lineRule="auto"/>
        <w:ind w:left="0"/>
        <w:rPr>
          <w:rFonts w:ascii="Times New Roman" w:hAnsi="Times New Roman"/>
          <w:b/>
        </w:rPr>
      </w:pPr>
    </w:p>
    <w:p w:rsidR="00F1004F" w:rsidRDefault="00F1004F" w:rsidP="00F1004F">
      <w:pPr>
        <w:pStyle w:val="ListParagraph"/>
        <w:spacing w:line="480" w:lineRule="auto"/>
        <w:ind w:left="0"/>
        <w:rPr>
          <w:rFonts w:ascii="Times New Roman" w:hAnsi="Times New Roman"/>
          <w:b/>
        </w:rPr>
      </w:pPr>
    </w:p>
    <w:p w:rsidR="00F1004F" w:rsidRPr="00DB72B4" w:rsidRDefault="00F1004F" w:rsidP="00F1004F">
      <w:pPr>
        <w:pStyle w:val="ListParagraph"/>
        <w:spacing w:line="480" w:lineRule="auto"/>
        <w:ind w:left="0"/>
        <w:rPr>
          <w:rFonts w:ascii="Times New Roman" w:hAnsi="Times New Roman"/>
          <w:b/>
        </w:rPr>
      </w:pPr>
      <w:r w:rsidRPr="00DB72B4">
        <w:rPr>
          <w:rFonts w:ascii="Times New Roman" w:hAnsi="Times New Roman"/>
          <w:b/>
        </w:rPr>
        <w:t xml:space="preserve">Diseño de la Investigación </w:t>
      </w:r>
    </w:p>
    <w:p w:rsidR="00F1004F" w:rsidRDefault="00F1004F" w:rsidP="00F1004F">
      <w:pPr>
        <w:pStyle w:val="ListParagraph"/>
        <w:spacing w:line="480" w:lineRule="auto"/>
        <w:ind w:left="0" w:firstLine="708"/>
        <w:jc w:val="both"/>
        <w:rPr>
          <w:rFonts w:ascii="Times New Roman" w:hAnsi="Times New Roman"/>
          <w:b/>
        </w:rPr>
      </w:pPr>
    </w:p>
    <w:p w:rsidR="00F1004F" w:rsidRPr="00DB72B4" w:rsidRDefault="00F1004F" w:rsidP="00F1004F">
      <w:pPr>
        <w:pStyle w:val="ListParagraph"/>
        <w:spacing w:line="480" w:lineRule="auto"/>
        <w:ind w:left="0" w:firstLine="708"/>
        <w:jc w:val="both"/>
        <w:rPr>
          <w:rFonts w:ascii="Times New Roman" w:hAnsi="Times New Roman"/>
        </w:rPr>
      </w:pPr>
      <w:r w:rsidRPr="00DB72B4">
        <w:rPr>
          <w:rFonts w:ascii="Times New Roman" w:hAnsi="Times New Roman"/>
        </w:rPr>
        <w:t xml:space="preserve">El diseño de este trabajo es de análisis, </w:t>
      </w:r>
      <w:r w:rsidRPr="001A03F1">
        <w:rPr>
          <w:rFonts w:ascii="Times New Roman" w:hAnsi="Times New Roman"/>
          <w:color w:val="000000"/>
        </w:rPr>
        <w:t>investigación deductiva y cualitativa</w:t>
      </w:r>
      <w:r w:rsidRPr="00DB72B4">
        <w:rPr>
          <w:rFonts w:ascii="Times New Roman" w:hAnsi="Times New Roman"/>
        </w:rPr>
        <w:t>, ya que tiene como objetivo la normalización de  los procedimientos legales y asegurar que los proyectos de investigación alcancen altos niveles de coherencia e integridad, para poder establecer y determina</w:t>
      </w:r>
      <w:r>
        <w:rPr>
          <w:rFonts w:ascii="Times New Roman" w:hAnsi="Times New Roman"/>
        </w:rPr>
        <w:t xml:space="preserve">r una propuesta de reforma; </w:t>
      </w:r>
      <w:r w:rsidRPr="001A03F1">
        <w:rPr>
          <w:rFonts w:ascii="Times New Roman" w:hAnsi="Times New Roman"/>
          <w:color w:val="000000"/>
        </w:rPr>
        <w:t>se analiza información y legislación a nivel nacional para desprender de ésta los factores necesarios para ampl</w:t>
      </w:r>
      <w:r>
        <w:rPr>
          <w:rFonts w:ascii="Times New Roman" w:hAnsi="Times New Roman"/>
          <w:color w:val="000000"/>
        </w:rPr>
        <w:t>iar y mejorar los errores que pudiesen existir.</w:t>
      </w:r>
    </w:p>
    <w:p w:rsidR="00F1004F" w:rsidRPr="00DB72B4" w:rsidRDefault="00F1004F" w:rsidP="00F1004F">
      <w:pPr>
        <w:pStyle w:val="ListParagraph"/>
        <w:spacing w:line="480" w:lineRule="auto"/>
        <w:ind w:left="0" w:firstLine="708"/>
        <w:jc w:val="both"/>
        <w:rPr>
          <w:rFonts w:ascii="Times New Roman" w:hAnsi="Times New Roman"/>
        </w:rPr>
      </w:pPr>
    </w:p>
    <w:p w:rsidR="00F1004F" w:rsidRDefault="00F1004F" w:rsidP="00F1004F">
      <w:pPr>
        <w:pStyle w:val="ListParagraph"/>
        <w:spacing w:line="480" w:lineRule="auto"/>
        <w:ind w:left="0" w:firstLine="708"/>
        <w:jc w:val="both"/>
        <w:rPr>
          <w:rFonts w:ascii="Times New Roman" w:hAnsi="Times New Roman"/>
          <w:color w:val="000000"/>
        </w:rPr>
      </w:pPr>
      <w:r w:rsidRPr="00DB72B4">
        <w:rPr>
          <w:rFonts w:ascii="Times New Roman" w:hAnsi="Times New Roman"/>
        </w:rPr>
        <w:t xml:space="preserve">Se puede señalar que la metodología del estudio es el de análisis sistemático de los principios que rigen </w:t>
      </w:r>
      <w:r>
        <w:rPr>
          <w:rFonts w:ascii="Times New Roman" w:hAnsi="Times New Roman"/>
        </w:rPr>
        <w:t>y guían la investigación social y</w:t>
      </w:r>
      <w:r w:rsidRPr="00DC670F">
        <w:rPr>
          <w:rFonts w:ascii="Times New Roman" w:hAnsi="Times New Roman"/>
          <w:color w:val="000000"/>
        </w:rPr>
        <w:t xml:space="preserve"> de carácter </w:t>
      </w:r>
      <w:r>
        <w:rPr>
          <w:rFonts w:ascii="Times New Roman" w:hAnsi="Times New Roman"/>
          <w:color w:val="000000"/>
        </w:rPr>
        <w:t>bibliográfico fundamentalmente,</w:t>
      </w:r>
      <w:r w:rsidRPr="00DC670F">
        <w:rPr>
          <w:rFonts w:ascii="Times New Roman" w:hAnsi="Times New Roman"/>
          <w:color w:val="000000"/>
        </w:rPr>
        <w:t xml:space="preserve"> de casos que reposan en</w:t>
      </w:r>
      <w:r>
        <w:rPr>
          <w:rFonts w:ascii="Times New Roman" w:hAnsi="Times New Roman"/>
          <w:color w:val="000000"/>
        </w:rPr>
        <w:t xml:space="preserve"> las salas de coactiva del Municipio de Guayaquil</w:t>
      </w:r>
      <w:r w:rsidRPr="00DC670F">
        <w:rPr>
          <w:rFonts w:ascii="Times New Roman" w:hAnsi="Times New Roman"/>
          <w:color w:val="000000"/>
        </w:rPr>
        <w:t>, debido a que la mayor parte de la información utilizada para elaborar el presente trabajo ha sido obtenido de textos legales, doctrina y jurisprudencia, o que ha permitido llevar a cabo un proceso de investigación amplio</w:t>
      </w:r>
    </w:p>
    <w:p w:rsidR="00F1004F" w:rsidRDefault="00F1004F" w:rsidP="00F1004F">
      <w:pPr>
        <w:pStyle w:val="ListParagraph"/>
        <w:spacing w:line="480" w:lineRule="auto"/>
        <w:ind w:left="0" w:firstLine="708"/>
        <w:jc w:val="both"/>
        <w:rPr>
          <w:rFonts w:ascii="Times New Roman" w:hAnsi="Times New Roman"/>
          <w:color w:val="000000"/>
        </w:rPr>
      </w:pPr>
    </w:p>
    <w:p w:rsidR="00F1004F" w:rsidRDefault="00F1004F" w:rsidP="00F1004F">
      <w:pPr>
        <w:pStyle w:val="ListParagraph"/>
        <w:spacing w:line="480" w:lineRule="auto"/>
        <w:ind w:left="0"/>
        <w:rPr>
          <w:rFonts w:ascii="Times New Roman" w:hAnsi="Times New Roman"/>
          <w:b/>
        </w:rPr>
      </w:pPr>
    </w:p>
    <w:p w:rsidR="00F1004F" w:rsidRDefault="00F1004F" w:rsidP="00F1004F">
      <w:pPr>
        <w:pStyle w:val="ListParagraph"/>
        <w:spacing w:line="480" w:lineRule="auto"/>
        <w:ind w:left="0"/>
        <w:rPr>
          <w:rFonts w:ascii="Times New Roman" w:hAnsi="Times New Roman"/>
          <w:b/>
        </w:rPr>
      </w:pPr>
    </w:p>
    <w:p w:rsidR="00F1004F" w:rsidRDefault="00F1004F" w:rsidP="00F1004F">
      <w:pPr>
        <w:pStyle w:val="ListParagraph"/>
        <w:spacing w:line="480" w:lineRule="auto"/>
        <w:ind w:left="0"/>
        <w:rPr>
          <w:rFonts w:ascii="Times New Roman" w:hAnsi="Times New Roman"/>
          <w:b/>
        </w:rPr>
      </w:pPr>
    </w:p>
    <w:p w:rsidR="00F1004F" w:rsidRDefault="00F1004F" w:rsidP="00F1004F">
      <w:pPr>
        <w:pStyle w:val="ListParagraph"/>
        <w:spacing w:line="480" w:lineRule="auto"/>
        <w:ind w:left="0"/>
        <w:rPr>
          <w:rFonts w:ascii="Times New Roman" w:hAnsi="Times New Roman"/>
          <w:b/>
        </w:rPr>
      </w:pPr>
    </w:p>
    <w:p w:rsidR="00F1004F" w:rsidRDefault="00F1004F" w:rsidP="00F1004F">
      <w:pPr>
        <w:pStyle w:val="ListParagraph"/>
        <w:spacing w:line="480" w:lineRule="auto"/>
        <w:ind w:left="0"/>
        <w:rPr>
          <w:rFonts w:ascii="Times New Roman" w:hAnsi="Times New Roman"/>
          <w:b/>
        </w:rPr>
      </w:pPr>
    </w:p>
    <w:p w:rsidR="00F1004F" w:rsidRPr="00DB72B4" w:rsidRDefault="00F1004F" w:rsidP="00F1004F">
      <w:pPr>
        <w:pStyle w:val="ListParagraph"/>
        <w:spacing w:line="480" w:lineRule="auto"/>
        <w:ind w:left="0"/>
        <w:rPr>
          <w:rFonts w:ascii="Times New Roman" w:hAnsi="Times New Roman"/>
          <w:b/>
        </w:rPr>
      </w:pPr>
    </w:p>
    <w:p w:rsidR="00F1004F" w:rsidRPr="00DB72B4" w:rsidRDefault="00F1004F" w:rsidP="00F1004F">
      <w:pPr>
        <w:pStyle w:val="ListParagraph"/>
        <w:spacing w:line="480" w:lineRule="auto"/>
        <w:ind w:left="0"/>
        <w:rPr>
          <w:rFonts w:ascii="Times New Roman" w:hAnsi="Times New Roman"/>
          <w:b/>
        </w:rPr>
      </w:pPr>
      <w:r w:rsidRPr="00DB72B4">
        <w:rPr>
          <w:rFonts w:ascii="Times New Roman" w:hAnsi="Times New Roman"/>
          <w:b/>
        </w:rPr>
        <w:t xml:space="preserve">Tipo de investigación </w:t>
      </w:r>
    </w:p>
    <w:p w:rsidR="00F1004F" w:rsidRPr="00DB72B4" w:rsidRDefault="00F1004F" w:rsidP="00F1004F">
      <w:pPr>
        <w:pStyle w:val="ListParagraph"/>
        <w:spacing w:line="480" w:lineRule="auto"/>
        <w:ind w:left="0"/>
        <w:rPr>
          <w:rFonts w:ascii="Times New Roman" w:hAnsi="Times New Roman"/>
          <w:b/>
        </w:rPr>
      </w:pPr>
    </w:p>
    <w:p w:rsidR="00F1004F" w:rsidRDefault="00F1004F" w:rsidP="00F1004F">
      <w:pPr>
        <w:pStyle w:val="ListParagraph"/>
        <w:spacing w:line="480" w:lineRule="auto"/>
        <w:ind w:left="0" w:firstLine="708"/>
        <w:jc w:val="both"/>
        <w:rPr>
          <w:rFonts w:ascii="Times New Roman" w:hAnsi="Times New Roman"/>
        </w:rPr>
      </w:pPr>
      <w:r w:rsidRPr="00DB72B4">
        <w:rPr>
          <w:rFonts w:ascii="Times New Roman" w:hAnsi="Times New Roman"/>
        </w:rPr>
        <w:t>La presente investigación se ubica como un plan de investigación de manera explicativa, ya que tiene como objetivo el buscar el porqué del cobro de impuesto especial de mejoras a los bienes públicos es innecesario, bajo la premisa de relaciones causa-efecto, se va a dar el estudio dentro de esta investigación explicando el problema que lo genera y la solución a este.</w:t>
      </w:r>
    </w:p>
    <w:p w:rsidR="00F1004F" w:rsidRDefault="00F1004F" w:rsidP="00F1004F">
      <w:pPr>
        <w:pStyle w:val="ListParagraph"/>
        <w:spacing w:line="480" w:lineRule="auto"/>
        <w:ind w:left="0" w:firstLine="708"/>
        <w:jc w:val="both"/>
        <w:rPr>
          <w:rFonts w:ascii="Times New Roman" w:hAnsi="Times New Roman"/>
        </w:rPr>
      </w:pPr>
    </w:p>
    <w:p w:rsidR="00F1004F" w:rsidRDefault="00F1004F" w:rsidP="00F1004F">
      <w:pPr>
        <w:spacing w:line="480" w:lineRule="auto"/>
        <w:ind w:firstLine="708"/>
        <w:jc w:val="both"/>
        <w:rPr>
          <w:rFonts w:ascii="Times New Roman" w:hAnsi="Times New Roman"/>
          <w:color w:val="000000"/>
        </w:rPr>
      </w:pPr>
      <w:r w:rsidRPr="003F354B">
        <w:rPr>
          <w:rFonts w:ascii="Times New Roman" w:hAnsi="Times New Roman"/>
          <w:color w:val="000000"/>
        </w:rPr>
        <w:t xml:space="preserve">Es de carácter explicativo, debido a que  de manera que se expone </w:t>
      </w:r>
      <w:r>
        <w:rPr>
          <w:rFonts w:ascii="Times New Roman" w:hAnsi="Times New Roman"/>
          <w:color w:val="000000"/>
        </w:rPr>
        <w:t>la</w:t>
      </w:r>
      <w:r w:rsidRPr="003F354B">
        <w:rPr>
          <w:rFonts w:ascii="Times New Roman" w:hAnsi="Times New Roman"/>
          <w:color w:val="000000"/>
        </w:rPr>
        <w:t xml:space="preserve"> regulación actual del procedimiento según la </w:t>
      </w:r>
      <w:r>
        <w:rPr>
          <w:rFonts w:ascii="Times New Roman" w:hAnsi="Times New Roman"/>
          <w:color w:val="000000"/>
        </w:rPr>
        <w:t>Ordenanza que norma</w:t>
      </w:r>
      <w:r w:rsidRPr="00DB72B4">
        <w:rPr>
          <w:rFonts w:ascii="Times New Roman" w:hAnsi="Times New Roman"/>
        </w:rPr>
        <w:t>los programas de regeneración urbana de la ciudad de Guayaquil</w:t>
      </w:r>
      <w:r>
        <w:rPr>
          <w:rFonts w:ascii="Times New Roman" w:hAnsi="Times New Roman"/>
        </w:rPr>
        <w:t>.</w:t>
      </w:r>
    </w:p>
    <w:p w:rsidR="00F1004F" w:rsidRPr="003F354B" w:rsidRDefault="00F1004F" w:rsidP="00F1004F">
      <w:pPr>
        <w:spacing w:line="480" w:lineRule="auto"/>
        <w:ind w:firstLine="708"/>
        <w:jc w:val="both"/>
        <w:rPr>
          <w:rFonts w:ascii="Times New Roman" w:hAnsi="Times New Roman"/>
          <w:color w:val="000000"/>
        </w:rPr>
      </w:pPr>
      <w:r w:rsidRPr="003F354B">
        <w:rPr>
          <w:rFonts w:ascii="Times New Roman" w:hAnsi="Times New Roman"/>
          <w:color w:val="000000"/>
        </w:rPr>
        <w:t xml:space="preserve">. </w:t>
      </w:r>
    </w:p>
    <w:p w:rsidR="00F1004F" w:rsidRPr="003F354B" w:rsidRDefault="00F1004F" w:rsidP="00F1004F">
      <w:pPr>
        <w:spacing w:line="480" w:lineRule="auto"/>
        <w:ind w:firstLine="708"/>
        <w:jc w:val="both"/>
        <w:rPr>
          <w:rFonts w:ascii="Times New Roman" w:hAnsi="Times New Roman"/>
          <w:color w:val="000000"/>
        </w:rPr>
      </w:pPr>
      <w:r w:rsidRPr="003F354B">
        <w:rPr>
          <w:rFonts w:ascii="Times New Roman" w:hAnsi="Times New Roman"/>
          <w:color w:val="000000"/>
        </w:rPr>
        <w:t xml:space="preserve">Por su naturaleza y objetivo, es de carácter de aplicada y de acción, porque el presente trabajo se encamina a plantear una solución al problema </w:t>
      </w:r>
      <w:r>
        <w:rPr>
          <w:rFonts w:ascii="Times New Roman" w:hAnsi="Times New Roman"/>
          <w:color w:val="000000"/>
        </w:rPr>
        <w:t>del cobro innecesario de impuesto especial de mejora a los bienes públicos por parte del Gobierno Autónomo descentralizado municipal de Guayaquil</w:t>
      </w:r>
      <w:r w:rsidRPr="003F354B">
        <w:rPr>
          <w:rFonts w:ascii="Times New Roman" w:hAnsi="Times New Roman"/>
          <w:color w:val="000000"/>
        </w:rPr>
        <w:t xml:space="preserve">. </w:t>
      </w:r>
    </w:p>
    <w:p w:rsidR="00F1004F" w:rsidRDefault="00F1004F" w:rsidP="00F1004F">
      <w:pPr>
        <w:spacing w:line="480" w:lineRule="auto"/>
        <w:jc w:val="both"/>
        <w:rPr>
          <w:rFonts w:ascii="Times New Roman" w:hAnsi="Times New Roman"/>
          <w:b/>
        </w:rPr>
      </w:pPr>
    </w:p>
    <w:p w:rsidR="00F1004F" w:rsidRPr="00DB72B4" w:rsidRDefault="00F1004F" w:rsidP="00F1004F">
      <w:pPr>
        <w:pStyle w:val="ListParagraph"/>
        <w:spacing w:line="480" w:lineRule="auto"/>
        <w:ind w:left="0" w:firstLine="708"/>
        <w:jc w:val="both"/>
        <w:rPr>
          <w:rFonts w:ascii="Times New Roman" w:hAnsi="Times New Roman"/>
        </w:rPr>
      </w:pPr>
    </w:p>
    <w:p w:rsidR="00F1004F" w:rsidRPr="00DB72B4" w:rsidRDefault="00F1004F" w:rsidP="00F1004F">
      <w:pPr>
        <w:pStyle w:val="ListParagraph"/>
        <w:spacing w:line="480" w:lineRule="auto"/>
        <w:ind w:left="0" w:firstLine="708"/>
        <w:jc w:val="both"/>
        <w:rPr>
          <w:rFonts w:ascii="Times New Roman" w:hAnsi="Times New Roman"/>
        </w:rPr>
      </w:pPr>
    </w:p>
    <w:p w:rsidR="00F1004F" w:rsidRDefault="00F1004F" w:rsidP="00F1004F">
      <w:pPr>
        <w:spacing w:line="480" w:lineRule="auto"/>
        <w:rPr>
          <w:rFonts w:ascii="Times New Roman" w:hAnsi="Times New Roman"/>
          <w:b/>
        </w:rPr>
      </w:pPr>
    </w:p>
    <w:p w:rsidR="00F1004F" w:rsidRDefault="00F1004F" w:rsidP="00F1004F">
      <w:pPr>
        <w:spacing w:line="480" w:lineRule="auto"/>
        <w:rPr>
          <w:rFonts w:ascii="Times New Roman" w:hAnsi="Times New Roman"/>
          <w:b/>
        </w:rPr>
      </w:pPr>
    </w:p>
    <w:p w:rsidR="00F1004F" w:rsidRDefault="00F1004F" w:rsidP="00F1004F">
      <w:pPr>
        <w:spacing w:line="480" w:lineRule="auto"/>
        <w:rPr>
          <w:rFonts w:ascii="Times New Roman" w:hAnsi="Times New Roman"/>
          <w:b/>
        </w:rPr>
      </w:pPr>
    </w:p>
    <w:p w:rsidR="00F1004F" w:rsidRDefault="00F1004F" w:rsidP="00F1004F">
      <w:pPr>
        <w:spacing w:line="480" w:lineRule="auto"/>
        <w:jc w:val="center"/>
        <w:rPr>
          <w:rFonts w:ascii="Times New Roman" w:hAnsi="Times New Roman"/>
          <w:b/>
        </w:rPr>
      </w:pP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lastRenderedPageBreak/>
        <w:t>CAPITULO IV</w:t>
      </w: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t>ANALISIS DE RESULTADOS</w:t>
      </w:r>
    </w:p>
    <w:p w:rsidR="00F1004F" w:rsidRPr="00DB72B4" w:rsidRDefault="00F1004F" w:rsidP="00F1004F">
      <w:pPr>
        <w:spacing w:line="480" w:lineRule="auto"/>
        <w:jc w:val="center"/>
        <w:rPr>
          <w:rFonts w:ascii="Times New Roman" w:hAnsi="Times New Roman"/>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Los resultados que se arrojaron luego de este presente análisis, estudio e investigación, apuntan a que la reforma del artículo 22 de  la Ordenanza GADG que norma los programas de regeneración urbana de la ciudad de Guayaquil beneficiaria a los ciudadanos y las entidades públicas en general, incluyendo al gobierno autónomo descentralizado municipal de Guayaquil quien es la entidad de enfoque del análisis.</w:t>
      </w:r>
    </w:p>
    <w:p w:rsidR="00F1004F" w:rsidRPr="00DB72B4" w:rsidRDefault="00F1004F" w:rsidP="00F1004F">
      <w:pPr>
        <w:spacing w:line="480" w:lineRule="auto"/>
        <w:jc w:val="both"/>
        <w:rPr>
          <w:rFonts w:ascii="Times New Roman" w:hAnsi="Times New Roman"/>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Los resultados indican claramente que es más factible, viable, econ</w:t>
      </w:r>
      <w:r>
        <w:rPr>
          <w:rFonts w:ascii="Times New Roman" w:hAnsi="Times New Roman"/>
        </w:rPr>
        <w:t xml:space="preserve">ómico, </w:t>
      </w:r>
      <w:r w:rsidRPr="00DB72B4">
        <w:rPr>
          <w:rFonts w:ascii="Times New Roman" w:hAnsi="Times New Roman"/>
        </w:rPr>
        <w:t xml:space="preserve">célere </w:t>
      </w:r>
      <w:r>
        <w:rPr>
          <w:rFonts w:ascii="Times New Roman" w:hAnsi="Times New Roman"/>
        </w:rPr>
        <w:t xml:space="preserve"> necesario el exentar el</w:t>
      </w:r>
      <w:r w:rsidRPr="00DB72B4">
        <w:rPr>
          <w:rFonts w:ascii="Times New Roman" w:hAnsi="Times New Roman"/>
        </w:rPr>
        <w:t xml:space="preserve"> cobro de contribución especial de mejoras a los bienes públicos, ya que partiendo de la premisa en este capítulo el resultado final es beneficioso para todos en general; aplicando adecuadamente la exención del cobro, solo y únicamente a los bienes públicos, y además supliendo adecuadamente esa cifra considerada déficit para los gobiernos autónomos descentralizados, se podrá evitar que circule innecesariamente fondos dinerarios que provienen del mismo gobierno central.</w:t>
      </w:r>
    </w:p>
    <w:p w:rsidR="00F1004F" w:rsidRPr="00DB72B4" w:rsidRDefault="00F1004F" w:rsidP="00F1004F">
      <w:pPr>
        <w:spacing w:line="480" w:lineRule="auto"/>
        <w:jc w:val="both"/>
        <w:rPr>
          <w:rFonts w:ascii="Times New Roman" w:hAnsi="Times New Roman"/>
        </w:rPr>
      </w:pPr>
    </w:p>
    <w:p w:rsidR="00F1004F" w:rsidRDefault="00F1004F" w:rsidP="00F1004F">
      <w:pPr>
        <w:spacing w:line="480" w:lineRule="auto"/>
        <w:ind w:firstLine="708"/>
        <w:jc w:val="both"/>
        <w:rPr>
          <w:rFonts w:ascii="Times New Roman" w:hAnsi="Times New Roman"/>
        </w:rPr>
      </w:pPr>
      <w:r w:rsidRPr="00DB72B4">
        <w:rPr>
          <w:rFonts w:ascii="Times New Roman" w:hAnsi="Times New Roman"/>
        </w:rPr>
        <w:t xml:space="preserve">La reforma del artículo 22 de  la Ordenanza GADG que norma los programas de regeneración urbana de la ciudad de Guayaquil, sumada a la incorporación de un procedimiento de cobro repartido en pequeños porcentajes repartidos en los beneficiados en el sector en donde se realizan obras que beneficien al sector, estableciendo un rango moderado para que el valor a </w:t>
      </w:r>
      <w:r w:rsidRPr="00DB72B4">
        <w:rPr>
          <w:rFonts w:ascii="Times New Roman" w:hAnsi="Times New Roman"/>
        </w:rPr>
        <w:lastRenderedPageBreak/>
        <w:t xml:space="preserve">repartirse entre los ciudadanos no sea un saldo de gran excedencia, sino más bien un pequeño costo comparado con el beneficio obtenido a nivel de </w:t>
      </w:r>
      <w:r>
        <w:rPr>
          <w:rFonts w:ascii="Times New Roman" w:hAnsi="Times New Roman"/>
        </w:rPr>
        <w:t xml:space="preserve">cercanía de la institución pública, </w:t>
      </w:r>
      <w:r w:rsidRPr="00DB72B4">
        <w:rPr>
          <w:rFonts w:ascii="Times New Roman" w:hAnsi="Times New Roman"/>
        </w:rPr>
        <w:t>ornamento, servicios básicos, facili</w:t>
      </w:r>
      <w:r>
        <w:rPr>
          <w:rFonts w:ascii="Times New Roman" w:hAnsi="Times New Roman"/>
        </w:rPr>
        <w:t xml:space="preserve">dades, y plusvalía a su sector. </w:t>
      </w:r>
      <w:r w:rsidRPr="00DB72B4">
        <w:rPr>
          <w:rFonts w:ascii="Times New Roman" w:hAnsi="Times New Roman"/>
        </w:rPr>
        <w:t>Otro resultado que arrojo el estudio es que no existe un proceso que supla los déficits de las exenciones de cobro, en el caso particular del análisis, la tan sola derogación del artículo 22 de  la Ordenanza GADG que norma los programas de regeneración urbana de la ciudad de Guayaquil, dejará un vacío de este valor contabilizado para el gobierno autónomo municipal descentralizado de Guayaquil, por tal razón debe necesariamente el establecer parámetros en base al rango del beneficio de los inmuebles particulares acorde a la distancia, y determinar porcentajes prorrateados del valor del bien público que se encuentre en e</w:t>
      </w:r>
      <w:r>
        <w:rPr>
          <w:rFonts w:ascii="Times New Roman" w:hAnsi="Times New Roman"/>
        </w:rPr>
        <w:t>l lugar de las mejoras públicas.</w:t>
      </w:r>
    </w:p>
    <w:p w:rsidR="00F1004F" w:rsidRDefault="00F1004F" w:rsidP="00F1004F">
      <w:pPr>
        <w:spacing w:line="480" w:lineRule="auto"/>
        <w:ind w:firstLine="708"/>
        <w:jc w:val="both"/>
        <w:rPr>
          <w:rFonts w:ascii="Times New Roman" w:hAnsi="Times New Roman"/>
        </w:rPr>
      </w:pPr>
    </w:p>
    <w:p w:rsidR="00F1004F" w:rsidRPr="008A35BB" w:rsidRDefault="00F1004F" w:rsidP="00F1004F">
      <w:pPr>
        <w:spacing w:line="480" w:lineRule="auto"/>
        <w:ind w:firstLine="708"/>
        <w:jc w:val="both"/>
        <w:rPr>
          <w:rFonts w:ascii="Times New Roman" w:hAnsi="Times New Roman"/>
        </w:rPr>
      </w:pPr>
      <w:r w:rsidRPr="00DB72B4">
        <w:rPr>
          <w:rFonts w:ascii="Times New Roman" w:hAnsi="Times New Roman"/>
        </w:rPr>
        <w:t xml:space="preserve">El resultado final será, que ya no se tendrá que dar en rodaje fondos destinados del mismo gobierno central que cumplen una misma finalidad, el Gobierno autónomo descentralizado municipal de Guayaquil ya no tendrá que utilizar medidas de cobro e incluso juicios de coactiva que no llegaban a nada más que un gasto neto e innecesario para el Estado al realizárselos a los bienes públicos, y no existirá déficit o un vacío del dinero que provenía del cobro del impuesto especial de mejoras puesto que el estudio, determina que además de la reforma debe incorporarse un sistema de cobro prorrateado de acuerdo al rango del sector beneficiado y su mejora particular, para que </w:t>
      </w:r>
      <w:proofErr w:type="spellStart"/>
      <w:r w:rsidRPr="00DB72B4">
        <w:rPr>
          <w:rFonts w:ascii="Times New Roman" w:hAnsi="Times New Roman"/>
        </w:rPr>
        <w:t>sendo</w:t>
      </w:r>
      <w:proofErr w:type="spellEnd"/>
      <w:r w:rsidRPr="00DB72B4">
        <w:rPr>
          <w:rFonts w:ascii="Times New Roman" w:hAnsi="Times New Roman"/>
        </w:rPr>
        <w:t xml:space="preserve"> pago sea dividido y sea un valor mínimo en comparación a su mejora</w:t>
      </w:r>
      <w:r>
        <w:rPr>
          <w:rFonts w:ascii="Times New Roman" w:hAnsi="Times New Roman"/>
        </w:rPr>
        <w:t xml:space="preserve"> o su defecto un destinado contabilizado dentro del presupuesto general del Estado.</w:t>
      </w: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lastRenderedPageBreak/>
        <w:t>CAPITULO V</w:t>
      </w:r>
    </w:p>
    <w:p w:rsidR="00F1004F" w:rsidRPr="00DB72B4" w:rsidRDefault="00F1004F" w:rsidP="00F1004F">
      <w:pPr>
        <w:spacing w:line="480" w:lineRule="auto"/>
        <w:jc w:val="center"/>
        <w:rPr>
          <w:rFonts w:ascii="Times New Roman" w:hAnsi="Times New Roman"/>
          <w:b/>
        </w:rPr>
      </w:pPr>
      <w:r w:rsidRPr="00DB72B4">
        <w:rPr>
          <w:rFonts w:ascii="Times New Roman" w:hAnsi="Times New Roman"/>
          <w:b/>
        </w:rPr>
        <w:t>CONCLUSIONES Y RECOMENDACIONES</w:t>
      </w:r>
    </w:p>
    <w:p w:rsidR="00F1004F" w:rsidRPr="00DB72B4" w:rsidRDefault="00F1004F" w:rsidP="00F1004F">
      <w:pPr>
        <w:spacing w:line="480" w:lineRule="auto"/>
        <w:jc w:val="both"/>
        <w:rPr>
          <w:rFonts w:ascii="Times New Roman" w:hAnsi="Times New Roman"/>
          <w:b/>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La presente investigación ha develado que el Gobierno autónomo descentralizado municipal de Guayaquil carece de un delineamiento de exención del cobro de ciertos impuestos específicamente a las instituciones públicas, en el enfoque del estudio el de los bienes públicos que deben pagar el impuesto especial de mejoras por las obras que se realizan en los sectores o cercanías de algún bien inmueble.</w:t>
      </w:r>
    </w:p>
    <w:p w:rsidR="00F1004F" w:rsidRPr="00DB72B4" w:rsidRDefault="00F1004F" w:rsidP="00F1004F">
      <w:pPr>
        <w:spacing w:line="480" w:lineRule="auto"/>
        <w:ind w:firstLine="708"/>
        <w:jc w:val="both"/>
        <w:rPr>
          <w:rFonts w:ascii="Times New Roman" w:hAnsi="Times New Roman"/>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Luego de haber identificado las falencias y carencias del sistema referente al mencionado cobro innecesario, se propone la reforma del artículo 22 de  la Ordenanza GADG que norma los programas de regeneración urbana de la ciudad de Guayaquil, y a raíz del estudio y análisis aparecen ciertos vacíos y recomendaciones para suplir el flujo de este cobro.</w:t>
      </w:r>
    </w:p>
    <w:p w:rsidR="00F1004F" w:rsidRPr="00DB72B4" w:rsidRDefault="00F1004F" w:rsidP="00F1004F">
      <w:pPr>
        <w:spacing w:line="480" w:lineRule="auto"/>
        <w:ind w:firstLine="708"/>
        <w:jc w:val="both"/>
        <w:rPr>
          <w:rFonts w:ascii="Times New Roman" w:hAnsi="Times New Roman"/>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 xml:space="preserve">Es de esta manera que se establece un proceso simultaneo a la reforma, y se recomienda incorporar el cobro proporcional y prorrateado acorde a la mejora que se beneficia </w:t>
      </w:r>
      <w:proofErr w:type="spellStart"/>
      <w:r w:rsidRPr="00DB72B4">
        <w:rPr>
          <w:rFonts w:ascii="Times New Roman" w:hAnsi="Times New Roman"/>
        </w:rPr>
        <w:t>sendo</w:t>
      </w:r>
      <w:proofErr w:type="spellEnd"/>
      <w:r w:rsidRPr="00DB72B4">
        <w:rPr>
          <w:rFonts w:ascii="Times New Roman" w:hAnsi="Times New Roman"/>
        </w:rPr>
        <w:t xml:space="preserve"> inmueble del sector que se ha obrado, es decir tomando en cuenta los parámetros de crecimiento, su pago ordinario antes de la reforma será sumado a un mínimo valor divido entre todos los beneficiarios, además el factor de la distancia del bien con la obra por el beneficio sectorial y dividendos acorde a esa plusvalía a su bien,  sin afectación alguna a los bienes públicos, al gobierno </w:t>
      </w:r>
      <w:r w:rsidRPr="00DB72B4">
        <w:rPr>
          <w:rFonts w:ascii="Times New Roman" w:hAnsi="Times New Roman"/>
        </w:rPr>
        <w:lastRenderedPageBreak/>
        <w:t>autónomo descentralizado de Guayaquil y por una mejor plusvalía del sector para el ciudadano que posea un inmueble en sus cercanías.</w:t>
      </w:r>
    </w:p>
    <w:p w:rsidR="00F1004F" w:rsidRPr="00DB72B4" w:rsidRDefault="00F1004F" w:rsidP="00F1004F">
      <w:pPr>
        <w:spacing w:line="480" w:lineRule="auto"/>
        <w:ind w:firstLine="708"/>
        <w:jc w:val="both"/>
        <w:rPr>
          <w:rFonts w:ascii="Times New Roman" w:hAnsi="Times New Roman"/>
        </w:rPr>
      </w:pPr>
    </w:p>
    <w:p w:rsidR="00F1004F" w:rsidRPr="00DB72B4" w:rsidRDefault="00F1004F" w:rsidP="00F1004F">
      <w:pPr>
        <w:spacing w:line="480" w:lineRule="auto"/>
        <w:ind w:firstLine="708"/>
        <w:jc w:val="both"/>
        <w:rPr>
          <w:rFonts w:ascii="Times New Roman" w:hAnsi="Times New Roman"/>
        </w:rPr>
      </w:pPr>
      <w:r w:rsidRPr="00DB72B4">
        <w:rPr>
          <w:rFonts w:ascii="Times New Roman" w:hAnsi="Times New Roman"/>
        </w:rPr>
        <w:t>Si se llegase a omitir el proces</w:t>
      </w:r>
      <w:r>
        <w:rPr>
          <w:rFonts w:ascii="Times New Roman" w:hAnsi="Times New Roman"/>
        </w:rPr>
        <w:t xml:space="preserve">o de cobro </w:t>
      </w:r>
      <w:r w:rsidRPr="00DB72B4">
        <w:rPr>
          <w:rFonts w:ascii="Times New Roman" w:hAnsi="Times New Roman"/>
        </w:rPr>
        <w:t>a los ciudadanos beneficiados con la institución pública que les queda en sus cercanías y brindar el mínimo y proporcional porcentaje en líneas anteriores detallado para suplir la suma que carecería el gobierno autónomo descentralizado de Guayaquil, se debe determinar en manera de tipificación y cumplimiento obligatorio el destinar un fondo del presupuesto general del Estado para cubrir este saldo y evitar medidas de cobro innecesarias a los bienes públicos.</w:t>
      </w:r>
    </w:p>
    <w:p w:rsidR="00F1004F" w:rsidRDefault="00F1004F" w:rsidP="00F1004F">
      <w:pPr>
        <w:spacing w:line="480" w:lineRule="auto"/>
        <w:ind w:firstLine="708"/>
        <w:jc w:val="both"/>
        <w:rPr>
          <w:rFonts w:ascii="Times New Roman" w:hAnsi="Times New Roman"/>
        </w:rPr>
      </w:pPr>
    </w:p>
    <w:p w:rsidR="00F1004F" w:rsidRDefault="00F1004F" w:rsidP="00F1004F">
      <w:pPr>
        <w:spacing w:line="480" w:lineRule="auto"/>
        <w:ind w:firstLine="708"/>
        <w:jc w:val="both"/>
        <w:rPr>
          <w:rFonts w:ascii="Times New Roman" w:hAnsi="Times New Roman"/>
        </w:rPr>
      </w:pPr>
      <w:r>
        <w:rPr>
          <w:rFonts w:ascii="Times New Roman" w:hAnsi="Times New Roman"/>
        </w:rPr>
        <w:t>Otra variable de solución analizada y propuesta en este presente trabajo es  que el gobierno central dentro su presupuesto anual general destine un flujo acorde a los obras por destinarse en las distintas áreas dentro de la Jurisdicción Guayaquil por parte del municipio, de esta manera evitaríamos un cobro a un ente descentralizado como cualquier institución pública que fue creada para el servicio y mejora de la sociedad; y se cancelaria ese valor de cada obra por el gobierno central directamente a las distintas GADS municipales, en el caso particular de Guayaquil, así además de eliminar el cobro innecesario a los bienes públicos, evitamos las medidas de cobranza y se reduce ese gasto y solventamos a la eliminación de procesos por parte del Municipio, y agilitaría el alivianar un proceso a la solución de otros procesos haciendo eficaz y valedera la finalidad constitucional y los principios jurídicos universales.</w:t>
      </w:r>
    </w:p>
    <w:p w:rsidR="00F1004F" w:rsidRPr="007F4AD3" w:rsidRDefault="00F1004F" w:rsidP="00F1004F">
      <w:pPr>
        <w:spacing w:line="480" w:lineRule="auto"/>
        <w:ind w:firstLine="708"/>
        <w:jc w:val="both"/>
        <w:rPr>
          <w:rFonts w:ascii="Times New Roman" w:hAnsi="Times New Roman"/>
        </w:rPr>
      </w:pPr>
    </w:p>
    <w:p w:rsidR="00F1004F" w:rsidRDefault="00F1004F" w:rsidP="00F1004F">
      <w:pPr>
        <w:spacing w:line="480" w:lineRule="auto"/>
        <w:jc w:val="both"/>
        <w:rPr>
          <w:rFonts w:ascii="Times New Roman" w:hAnsi="Times New Roman"/>
        </w:rPr>
      </w:pPr>
      <w:r w:rsidRPr="00B23DE4">
        <w:rPr>
          <w:rFonts w:ascii="Times New Roman" w:hAnsi="Times New Roman"/>
        </w:rPr>
        <w:lastRenderedPageBreak/>
        <w:t xml:space="preserve">Los procesos alternos paralelos a la propuesta de una reforma donde se establece la subsanación de flujo económico que dejaría de percibir la institución pública en análisis es fundamental pero además es una obligación es omitir procesos innecesario porque va ligado a la </w:t>
      </w:r>
      <w:r>
        <w:rPr>
          <w:rFonts w:ascii="Times New Roman" w:hAnsi="Times New Roman"/>
        </w:rPr>
        <w:t xml:space="preserve">modernización y </w:t>
      </w:r>
      <w:r w:rsidRPr="00B23DE4">
        <w:rPr>
          <w:rFonts w:ascii="Times New Roman" w:hAnsi="Times New Roman"/>
        </w:rPr>
        <w:t xml:space="preserve">mejora institucional en su funcionamiento. Así lo establece </w:t>
      </w:r>
      <w:r>
        <w:rPr>
          <w:rFonts w:ascii="Times New Roman" w:hAnsi="Times New Roman"/>
        </w:rPr>
        <w:t xml:space="preserve">el libro </w:t>
      </w:r>
      <w:r w:rsidRPr="00BF6904">
        <w:rPr>
          <w:rFonts w:ascii="Times New Roman" w:hAnsi="Times New Roman"/>
        </w:rPr>
        <w:t>Manual para el Análisis, Evaluación y Reingeniería de Procesos en la</w:t>
      </w:r>
      <w:r>
        <w:rPr>
          <w:rFonts w:ascii="Times New Roman" w:hAnsi="Times New Roman"/>
        </w:rPr>
        <w:t xml:space="preserve"> Administración Pública:</w:t>
      </w:r>
    </w:p>
    <w:p w:rsidR="00F1004F" w:rsidRPr="00B23DE4" w:rsidRDefault="00F1004F" w:rsidP="00F1004F">
      <w:pPr>
        <w:spacing w:line="480" w:lineRule="auto"/>
        <w:jc w:val="both"/>
        <w:rPr>
          <w:rFonts w:ascii="Times New Roman" w:hAnsi="Times New Roman"/>
        </w:rPr>
      </w:pPr>
    </w:p>
    <w:p w:rsidR="00F1004F" w:rsidRPr="00B23DE4" w:rsidRDefault="00F1004F" w:rsidP="00F1004F">
      <w:pPr>
        <w:spacing w:line="480" w:lineRule="auto"/>
        <w:ind w:left="708" w:right="560"/>
        <w:jc w:val="both"/>
        <w:rPr>
          <w:rFonts w:ascii="Times New Roman" w:hAnsi="Times New Roman"/>
        </w:rPr>
      </w:pPr>
      <w:r>
        <w:rPr>
          <w:rFonts w:ascii="Times New Roman" w:hAnsi="Times New Roman"/>
        </w:rPr>
        <w:t>¨</w:t>
      </w:r>
      <w:r w:rsidRPr="00BF6904">
        <w:rPr>
          <w:rFonts w:ascii="Times New Roman" w:hAnsi="Times New Roman"/>
        </w:rPr>
        <w:t>Lic. Eduardo HALLIBURTON</w:t>
      </w:r>
      <w:r>
        <w:rPr>
          <w:rFonts w:ascii="Times New Roman" w:hAnsi="Times New Roman"/>
        </w:rPr>
        <w:t xml:space="preserve"> (2006) </w:t>
      </w:r>
      <w:r w:rsidRPr="00B23DE4">
        <w:rPr>
          <w:rFonts w:ascii="Times New Roman" w:hAnsi="Times New Roman"/>
        </w:rPr>
        <w:t>La modernización del aparato público, debido a su complejidad y a las múltiples dimensiones que lo componen, demanda una acción co</w:t>
      </w:r>
      <w:r>
        <w:rPr>
          <w:rFonts w:ascii="Times New Roman" w:hAnsi="Times New Roman"/>
        </w:rPr>
        <w:t xml:space="preserve">ordinada y criterios unitarios  </w:t>
      </w:r>
      <w:r w:rsidRPr="00B23DE4">
        <w:rPr>
          <w:rFonts w:ascii="Times New Roman" w:hAnsi="Times New Roman"/>
        </w:rPr>
        <w:t>para que las dependencias públicas actúen de consuno en</w:t>
      </w:r>
      <w:r>
        <w:rPr>
          <w:rFonts w:ascii="Times New Roman" w:hAnsi="Times New Roman"/>
        </w:rPr>
        <w:t xml:space="preserve"> el abordaje y solución de las  problemáticas comunitarias.  </w:t>
      </w:r>
      <w:r w:rsidRPr="00B23DE4">
        <w:rPr>
          <w:rFonts w:ascii="Times New Roman" w:hAnsi="Times New Roman"/>
        </w:rPr>
        <w:t>Para lograrlo es importante concebir al cambio en las</w:t>
      </w:r>
      <w:r>
        <w:rPr>
          <w:rFonts w:ascii="Times New Roman" w:hAnsi="Times New Roman"/>
        </w:rPr>
        <w:t xml:space="preserve"> organizaciones, al modo de la </w:t>
      </w:r>
      <w:r w:rsidRPr="00B23DE4">
        <w:rPr>
          <w:rFonts w:ascii="Times New Roman" w:hAnsi="Times New Roman"/>
        </w:rPr>
        <w:t>planif</w:t>
      </w:r>
      <w:r>
        <w:rPr>
          <w:rFonts w:ascii="Times New Roman" w:hAnsi="Times New Roman"/>
        </w:rPr>
        <w:t>icación estratégica situacional</w:t>
      </w:r>
      <w:r w:rsidRPr="00B23DE4">
        <w:rPr>
          <w:rFonts w:ascii="Times New Roman" w:hAnsi="Times New Roman"/>
        </w:rPr>
        <w:t xml:space="preserve">, como </w:t>
      </w:r>
      <w:r>
        <w:rPr>
          <w:rFonts w:ascii="Times New Roman" w:hAnsi="Times New Roman"/>
        </w:rPr>
        <w:t xml:space="preserve">el resultado de una combinación armónica y </w:t>
      </w:r>
      <w:r w:rsidRPr="00B23DE4">
        <w:rPr>
          <w:rFonts w:ascii="Times New Roman" w:hAnsi="Times New Roman"/>
        </w:rPr>
        <w:t>simultánea de diferentes factores,</w:t>
      </w:r>
      <w:r>
        <w:rPr>
          <w:rFonts w:ascii="Times New Roman" w:hAnsi="Times New Roman"/>
        </w:rPr>
        <w:t xml:space="preserve"> fundamentalmente, el proyecto, la capacidad de </w:t>
      </w:r>
      <w:r w:rsidRPr="00B23DE4">
        <w:rPr>
          <w:rFonts w:ascii="Times New Roman" w:hAnsi="Times New Roman"/>
        </w:rPr>
        <w:t>gobierno y la gobernabilidad; siendo el primero el nivel propositivo -lo que se qu</w:t>
      </w:r>
      <w:r>
        <w:rPr>
          <w:rFonts w:ascii="Times New Roman" w:hAnsi="Times New Roman"/>
        </w:rPr>
        <w:t xml:space="preserve">iere </w:t>
      </w:r>
      <w:r w:rsidRPr="00B23DE4">
        <w:rPr>
          <w:rFonts w:ascii="Times New Roman" w:hAnsi="Times New Roman"/>
        </w:rPr>
        <w:t>hacer- el segundo el alistamiento de capacida</w:t>
      </w:r>
      <w:r>
        <w:rPr>
          <w:rFonts w:ascii="Times New Roman" w:hAnsi="Times New Roman"/>
        </w:rPr>
        <w:t xml:space="preserve">des cognitivas, organizativas, </w:t>
      </w:r>
      <w:r w:rsidRPr="00B23DE4">
        <w:rPr>
          <w:rFonts w:ascii="Times New Roman" w:hAnsi="Times New Roman"/>
        </w:rPr>
        <w:t>profesionales, económicas y tecnológicas para alcanzarlo y</w:t>
      </w:r>
      <w:r>
        <w:rPr>
          <w:rFonts w:ascii="Times New Roman" w:hAnsi="Times New Roman"/>
        </w:rPr>
        <w:t xml:space="preserve"> el tercero las dificultades y </w:t>
      </w:r>
      <w:r w:rsidRPr="00B23DE4">
        <w:rPr>
          <w:rFonts w:ascii="Times New Roman" w:hAnsi="Times New Roman"/>
        </w:rPr>
        <w:t>posibilidades para viabilizar política, económica y socialmente la gestión del proy</w:t>
      </w:r>
      <w:r>
        <w:rPr>
          <w:rFonts w:ascii="Times New Roman" w:hAnsi="Times New Roman"/>
        </w:rPr>
        <w:t xml:space="preserve">ecto </w:t>
      </w:r>
      <w:r w:rsidRPr="00B23DE4">
        <w:rPr>
          <w:rFonts w:ascii="Times New Roman" w:hAnsi="Times New Roman"/>
        </w:rPr>
        <w:t>acumulando fuerzas para su concreción.</w:t>
      </w:r>
      <w:r>
        <w:rPr>
          <w:rFonts w:ascii="Times New Roman" w:hAnsi="Times New Roman"/>
        </w:rPr>
        <w:t>¨ (pág. 11 y 12)</w:t>
      </w:r>
    </w:p>
    <w:p w:rsidR="00F1004F" w:rsidRDefault="00F1004F" w:rsidP="00F1004F">
      <w:pPr>
        <w:spacing w:line="480" w:lineRule="auto"/>
        <w:rPr>
          <w:rFonts w:ascii="Times New Roman" w:hAnsi="Times New Roman"/>
          <w:b/>
        </w:rPr>
      </w:pPr>
    </w:p>
    <w:p w:rsidR="00F1004F" w:rsidRDefault="00F1004F" w:rsidP="00F1004F">
      <w:pPr>
        <w:spacing w:line="480" w:lineRule="auto"/>
        <w:rPr>
          <w:rFonts w:ascii="Times New Roman" w:hAnsi="Times New Roman"/>
          <w:b/>
        </w:rPr>
      </w:pPr>
    </w:p>
    <w:p w:rsidR="00F1004F" w:rsidRDefault="00F1004F" w:rsidP="00F1004F">
      <w:pPr>
        <w:spacing w:line="480" w:lineRule="auto"/>
        <w:jc w:val="both"/>
        <w:rPr>
          <w:rFonts w:ascii="Times New Roman" w:hAnsi="Times New Roman"/>
        </w:rPr>
      </w:pPr>
      <w:r w:rsidRPr="00E34FDE">
        <w:rPr>
          <w:rFonts w:ascii="Times New Roman" w:hAnsi="Times New Roman"/>
        </w:rPr>
        <w:lastRenderedPageBreak/>
        <w:t>Acorde a lo expuesto por el</w:t>
      </w:r>
      <w:r w:rsidRPr="00BF6904">
        <w:rPr>
          <w:rFonts w:ascii="Times New Roman" w:hAnsi="Times New Roman"/>
        </w:rPr>
        <w:t>Lic. Eduardo HALLIBURTON</w:t>
      </w:r>
      <w:r>
        <w:rPr>
          <w:rFonts w:ascii="Times New Roman" w:hAnsi="Times New Roman"/>
        </w:rPr>
        <w:t xml:space="preserve"> para una correcta función de las instituciones públicas con poder gobernable dentro del ámbito de sus competencias, debe estar reformada, subsanada, se debe crear un</w:t>
      </w:r>
      <w:r w:rsidRPr="00B23DE4">
        <w:rPr>
          <w:rFonts w:ascii="Times New Roman" w:hAnsi="Times New Roman"/>
        </w:rPr>
        <w:t xml:space="preserve"> cambio en las</w:t>
      </w:r>
      <w:r>
        <w:rPr>
          <w:rFonts w:ascii="Times New Roman" w:hAnsi="Times New Roman"/>
        </w:rPr>
        <w:t xml:space="preserve"> organizaciones, al modo de la </w:t>
      </w:r>
      <w:r w:rsidRPr="00B23DE4">
        <w:rPr>
          <w:rFonts w:ascii="Times New Roman" w:hAnsi="Times New Roman"/>
        </w:rPr>
        <w:t>planif</w:t>
      </w:r>
      <w:r>
        <w:rPr>
          <w:rFonts w:ascii="Times New Roman" w:hAnsi="Times New Roman"/>
        </w:rPr>
        <w:t xml:space="preserve">icación estratégica situacional, para finalmente lograr con el cometido de la justicia, armonía y equidad para la sociedad y para la cual un país democrático como el Ecuador quienes eligen a sus mandantes puedan estar seguros de una correcta administración donde se verifiquen las fallas, errores, artículos de antaño, o innecesario que limiten o afecten de cierta manera el propósito final de servir a la sociedad; una institución </w:t>
      </w:r>
      <w:proofErr w:type="spellStart"/>
      <w:r>
        <w:rPr>
          <w:rFonts w:ascii="Times New Roman" w:hAnsi="Times New Roman"/>
        </w:rPr>
        <w:t>publica</w:t>
      </w:r>
      <w:proofErr w:type="spellEnd"/>
      <w:r>
        <w:rPr>
          <w:rFonts w:ascii="Times New Roman" w:hAnsi="Times New Roman"/>
        </w:rPr>
        <w:t xml:space="preserve"> que este vigilante de sus actividades, es el símil de una población segura y justa.</w:t>
      </w: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b/>
        </w:rPr>
      </w:pPr>
    </w:p>
    <w:p w:rsidR="00F1004F" w:rsidRDefault="00F1004F" w:rsidP="00F1004F">
      <w:pPr>
        <w:spacing w:line="480" w:lineRule="auto"/>
        <w:rPr>
          <w:rFonts w:ascii="Times New Roman" w:hAnsi="Times New Roman"/>
          <w:b/>
        </w:rPr>
      </w:pPr>
      <w:r w:rsidRPr="00DB72B4">
        <w:rPr>
          <w:rFonts w:ascii="Times New Roman" w:hAnsi="Times New Roman"/>
          <w:b/>
        </w:rPr>
        <w:lastRenderedPageBreak/>
        <w:t>REFERENCIAS BIBLIOGRAFICAS</w:t>
      </w:r>
    </w:p>
    <w:p w:rsidR="00F1004F" w:rsidRDefault="00F1004F" w:rsidP="00F1004F">
      <w:pPr>
        <w:spacing w:line="480" w:lineRule="auto"/>
        <w:rPr>
          <w:rFonts w:ascii="Times New Roman" w:hAnsi="Times New Roman"/>
          <w:b/>
        </w:rPr>
      </w:pPr>
    </w:p>
    <w:p w:rsidR="00F1004F" w:rsidRPr="00C56DFF" w:rsidRDefault="00F1004F" w:rsidP="00F1004F">
      <w:pPr>
        <w:spacing w:line="480" w:lineRule="auto"/>
        <w:rPr>
          <w:rFonts w:ascii="Times New Roman" w:hAnsi="Times New Roman"/>
        </w:rPr>
      </w:pPr>
      <w:r w:rsidRPr="00C56DFF">
        <w:rPr>
          <w:rFonts w:ascii="Times New Roman" w:hAnsi="Times New Roman"/>
          <w:b/>
        </w:rPr>
        <w:t xml:space="preserve">María Dolores </w:t>
      </w:r>
      <w:proofErr w:type="spellStart"/>
      <w:r w:rsidRPr="00C56DFF">
        <w:rPr>
          <w:rFonts w:ascii="Times New Roman" w:hAnsi="Times New Roman"/>
          <w:b/>
        </w:rPr>
        <w:t>Cospedal</w:t>
      </w:r>
      <w:proofErr w:type="spellEnd"/>
      <w:r w:rsidRPr="00C56DFF">
        <w:rPr>
          <w:rFonts w:ascii="Times New Roman" w:hAnsi="Times New Roman"/>
          <w:b/>
        </w:rPr>
        <w:t xml:space="preserve"> (2011)</w:t>
      </w:r>
      <w:r w:rsidRPr="00C56DFF">
        <w:rPr>
          <w:rFonts w:ascii="Times New Roman" w:hAnsi="Times New Roman"/>
        </w:rPr>
        <w:t>………………………</w:t>
      </w:r>
      <w:r>
        <w:rPr>
          <w:rFonts w:ascii="Times New Roman" w:hAnsi="Times New Roman"/>
        </w:rPr>
        <w:t>.</w:t>
      </w:r>
      <w:r w:rsidRPr="00C56DFF">
        <w:rPr>
          <w:rFonts w:ascii="Times New Roman" w:hAnsi="Times New Roman"/>
        </w:rPr>
        <w:t>….…………pág. 12</w:t>
      </w:r>
    </w:p>
    <w:p w:rsidR="00F1004F" w:rsidRPr="00C56DFF" w:rsidRDefault="00F1004F" w:rsidP="00F1004F">
      <w:pPr>
        <w:spacing w:line="480" w:lineRule="auto"/>
        <w:rPr>
          <w:rFonts w:ascii="Times New Roman" w:hAnsi="Times New Roman"/>
          <w:b/>
        </w:rPr>
      </w:pPr>
    </w:p>
    <w:p w:rsidR="00F1004F" w:rsidRDefault="00F1004F" w:rsidP="00F1004F">
      <w:pPr>
        <w:spacing w:line="480" w:lineRule="auto"/>
        <w:rPr>
          <w:rFonts w:ascii="Times New Roman" w:hAnsi="Times New Roman"/>
        </w:rPr>
      </w:pPr>
      <w:r w:rsidRPr="000F4518">
        <w:rPr>
          <w:rFonts w:ascii="Times New Roman" w:hAnsi="Times New Roman"/>
          <w:b/>
        </w:rPr>
        <w:t>Vásquez Cruz, Edgar (1983</w:t>
      </w:r>
      <w:r w:rsidRPr="000F4518">
        <w:rPr>
          <w:rFonts w:ascii="Times New Roman" w:hAnsi="Times New Roman"/>
        </w:rPr>
        <w:t>)………</w:t>
      </w:r>
      <w:r>
        <w:rPr>
          <w:rFonts w:ascii="Times New Roman" w:hAnsi="Times New Roman"/>
        </w:rPr>
        <w:t>………………………..</w:t>
      </w:r>
      <w:r w:rsidRPr="000F4518">
        <w:rPr>
          <w:rFonts w:ascii="Times New Roman" w:hAnsi="Times New Roman"/>
        </w:rPr>
        <w:t>………..</w:t>
      </w:r>
      <w:r>
        <w:rPr>
          <w:rFonts w:ascii="Times New Roman" w:hAnsi="Times New Roman"/>
        </w:rPr>
        <w:t>pág.</w:t>
      </w:r>
      <w:r w:rsidRPr="000F4518">
        <w:rPr>
          <w:rFonts w:ascii="Times New Roman" w:hAnsi="Times New Roman"/>
        </w:rPr>
        <w:t>14</w:t>
      </w:r>
    </w:p>
    <w:p w:rsidR="00F1004F" w:rsidRPr="000F4518"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shd w:val="clear" w:color="auto" w:fill="FFFFFF"/>
        </w:rPr>
      </w:pPr>
      <w:r w:rsidRPr="000F4518">
        <w:rPr>
          <w:rFonts w:ascii="Times New Roman" w:hAnsi="Times New Roman"/>
          <w:b/>
        </w:rPr>
        <w:t xml:space="preserve">Cruz, </w:t>
      </w:r>
      <w:r w:rsidRPr="000F4518">
        <w:rPr>
          <w:rFonts w:ascii="Times New Roman" w:hAnsi="Times New Roman"/>
          <w:b/>
          <w:shd w:val="clear" w:color="auto" w:fill="FFFFFF"/>
        </w:rPr>
        <w:t>Adriano X. (1999</w:t>
      </w:r>
      <w:r w:rsidRPr="000F4518">
        <w:rPr>
          <w:rFonts w:ascii="Times New Roman" w:hAnsi="Times New Roman"/>
          <w:shd w:val="clear" w:color="auto" w:fill="FFFFFF"/>
        </w:rPr>
        <w:t>)…………</w:t>
      </w:r>
      <w:r>
        <w:rPr>
          <w:rFonts w:ascii="Times New Roman" w:hAnsi="Times New Roman"/>
          <w:shd w:val="clear" w:color="auto" w:fill="FFFFFF"/>
        </w:rPr>
        <w:t>…………………...</w:t>
      </w:r>
      <w:r w:rsidRPr="000F4518">
        <w:rPr>
          <w:rFonts w:ascii="Times New Roman" w:hAnsi="Times New Roman"/>
          <w:shd w:val="clear" w:color="auto" w:fill="FFFFFF"/>
        </w:rPr>
        <w:t>………………</w:t>
      </w:r>
      <w:r>
        <w:rPr>
          <w:rFonts w:ascii="Times New Roman" w:hAnsi="Times New Roman"/>
          <w:shd w:val="clear" w:color="auto" w:fill="FFFFFF"/>
        </w:rPr>
        <w:t>pág.</w:t>
      </w:r>
      <w:r w:rsidRPr="000F4518">
        <w:rPr>
          <w:rFonts w:ascii="Times New Roman" w:hAnsi="Times New Roman"/>
          <w:shd w:val="clear" w:color="auto" w:fill="FFFFFF"/>
        </w:rPr>
        <w:t>15</w:t>
      </w:r>
    </w:p>
    <w:p w:rsidR="00F1004F" w:rsidRPr="000F4518" w:rsidRDefault="00F1004F" w:rsidP="00F1004F">
      <w:pPr>
        <w:spacing w:line="480" w:lineRule="auto"/>
        <w:rPr>
          <w:rFonts w:ascii="Times New Roman" w:hAnsi="Times New Roman"/>
          <w:b/>
          <w:shd w:val="clear" w:color="auto" w:fill="FFFFFF"/>
        </w:rPr>
      </w:pPr>
    </w:p>
    <w:p w:rsidR="00F1004F" w:rsidRDefault="00F1004F" w:rsidP="00F1004F">
      <w:pPr>
        <w:spacing w:line="480" w:lineRule="auto"/>
        <w:rPr>
          <w:rFonts w:ascii="Times New Roman" w:hAnsi="Times New Roman"/>
          <w:shd w:val="clear" w:color="auto" w:fill="FFFFFF"/>
        </w:rPr>
      </w:pPr>
      <w:r w:rsidRPr="000F4518">
        <w:rPr>
          <w:rFonts w:ascii="Times New Roman" w:hAnsi="Times New Roman"/>
          <w:b/>
          <w:shd w:val="clear" w:color="auto" w:fill="FFFFFF"/>
        </w:rPr>
        <w:t>Dr. Gracia Oviedo, Carlos (1971)</w:t>
      </w:r>
      <w:r w:rsidRPr="000F4518">
        <w:rPr>
          <w:rFonts w:ascii="Times New Roman" w:hAnsi="Times New Roman"/>
          <w:shd w:val="clear" w:color="auto" w:fill="FFFFFF"/>
        </w:rPr>
        <w:t>……</w:t>
      </w:r>
      <w:r>
        <w:rPr>
          <w:rFonts w:ascii="Times New Roman" w:hAnsi="Times New Roman"/>
          <w:shd w:val="clear" w:color="auto" w:fill="FFFFFF"/>
        </w:rPr>
        <w:t>…………………...</w:t>
      </w:r>
      <w:r w:rsidRPr="000F4518">
        <w:rPr>
          <w:rFonts w:ascii="Times New Roman" w:hAnsi="Times New Roman"/>
          <w:shd w:val="clear" w:color="auto" w:fill="FFFFFF"/>
        </w:rPr>
        <w:t>………….</w:t>
      </w:r>
      <w:r>
        <w:rPr>
          <w:rFonts w:ascii="Times New Roman" w:hAnsi="Times New Roman"/>
          <w:shd w:val="clear" w:color="auto" w:fill="FFFFFF"/>
        </w:rPr>
        <w:t>pág.</w:t>
      </w:r>
      <w:r w:rsidRPr="000F4518">
        <w:rPr>
          <w:rFonts w:ascii="Times New Roman" w:hAnsi="Times New Roman"/>
          <w:shd w:val="clear" w:color="auto" w:fill="FFFFFF"/>
        </w:rPr>
        <w:t>15</w:t>
      </w:r>
    </w:p>
    <w:p w:rsidR="00F1004F" w:rsidRPr="000F4518" w:rsidRDefault="00F1004F" w:rsidP="00F1004F">
      <w:pPr>
        <w:spacing w:line="480" w:lineRule="auto"/>
        <w:rPr>
          <w:rFonts w:ascii="Times New Roman" w:hAnsi="Times New Roman"/>
          <w:b/>
          <w:shd w:val="clear" w:color="auto" w:fill="FFFFFF"/>
        </w:rPr>
      </w:pPr>
    </w:p>
    <w:p w:rsidR="00F1004F" w:rsidRDefault="00F1004F" w:rsidP="00F1004F">
      <w:pPr>
        <w:spacing w:line="480" w:lineRule="auto"/>
        <w:rPr>
          <w:rFonts w:ascii="Times New Roman" w:hAnsi="Times New Roman"/>
        </w:rPr>
      </w:pPr>
      <w:r w:rsidRPr="000F4518">
        <w:rPr>
          <w:rFonts w:ascii="Times New Roman" w:hAnsi="Times New Roman"/>
          <w:b/>
        </w:rPr>
        <w:t>Albi, Fernando (1970)</w:t>
      </w:r>
      <w:r w:rsidRPr="000F4518">
        <w:rPr>
          <w:rFonts w:ascii="Times New Roman" w:hAnsi="Times New Roman"/>
        </w:rPr>
        <w:t>………</w:t>
      </w:r>
      <w:r>
        <w:rPr>
          <w:rFonts w:ascii="Times New Roman" w:hAnsi="Times New Roman"/>
        </w:rPr>
        <w:t>……………………………………..</w:t>
      </w:r>
      <w:r w:rsidRPr="000F4518">
        <w:rPr>
          <w:rFonts w:ascii="Times New Roman" w:hAnsi="Times New Roman"/>
        </w:rPr>
        <w:t>….</w:t>
      </w:r>
      <w:r>
        <w:rPr>
          <w:rFonts w:ascii="Times New Roman" w:hAnsi="Times New Roman"/>
        </w:rPr>
        <w:t>pág.</w:t>
      </w:r>
      <w:r w:rsidRPr="000F4518">
        <w:rPr>
          <w:rFonts w:ascii="Times New Roman" w:hAnsi="Times New Roman"/>
        </w:rPr>
        <w:t>16</w:t>
      </w: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r w:rsidRPr="000F4518">
        <w:rPr>
          <w:rFonts w:ascii="Times New Roman" w:hAnsi="Times New Roman"/>
          <w:b/>
        </w:rPr>
        <w:t>Albi, Fernando (1970)</w:t>
      </w:r>
      <w:r w:rsidRPr="000F4518">
        <w:rPr>
          <w:rFonts w:ascii="Times New Roman" w:hAnsi="Times New Roman"/>
        </w:rPr>
        <w:t>………</w:t>
      </w:r>
      <w:r>
        <w:rPr>
          <w:rFonts w:ascii="Times New Roman" w:hAnsi="Times New Roman"/>
        </w:rPr>
        <w:t>………………………………….....</w:t>
      </w:r>
      <w:r w:rsidRPr="000F4518">
        <w:rPr>
          <w:rFonts w:ascii="Times New Roman" w:hAnsi="Times New Roman"/>
        </w:rPr>
        <w:t>….</w:t>
      </w:r>
      <w:r>
        <w:rPr>
          <w:rFonts w:ascii="Times New Roman" w:hAnsi="Times New Roman"/>
        </w:rPr>
        <w:t>pág. 17</w:t>
      </w:r>
    </w:p>
    <w:p w:rsidR="00F1004F" w:rsidRPr="000F4518" w:rsidRDefault="00F1004F" w:rsidP="00F1004F">
      <w:pPr>
        <w:spacing w:line="480" w:lineRule="auto"/>
        <w:rPr>
          <w:rFonts w:ascii="Times New Roman" w:hAnsi="Times New Roman"/>
          <w:b/>
        </w:rPr>
      </w:pPr>
    </w:p>
    <w:p w:rsidR="00F1004F" w:rsidRDefault="00F1004F" w:rsidP="00F1004F">
      <w:pPr>
        <w:spacing w:line="480" w:lineRule="auto"/>
        <w:rPr>
          <w:rFonts w:ascii="Times New Roman" w:hAnsi="Times New Roman"/>
          <w:shd w:val="clear" w:color="auto" w:fill="FFFFFF"/>
        </w:rPr>
      </w:pPr>
      <w:r w:rsidRPr="000F4518">
        <w:rPr>
          <w:rFonts w:ascii="Times New Roman" w:hAnsi="Times New Roman"/>
          <w:b/>
          <w:shd w:val="clear" w:color="auto" w:fill="FFFFFF"/>
        </w:rPr>
        <w:t xml:space="preserve">García, </w:t>
      </w:r>
      <w:proofErr w:type="spellStart"/>
      <w:r w:rsidRPr="000F4518">
        <w:rPr>
          <w:rFonts w:ascii="Times New Roman" w:hAnsi="Times New Roman"/>
          <w:b/>
          <w:shd w:val="clear" w:color="auto" w:fill="FFFFFF"/>
        </w:rPr>
        <w:t>Bensulce</w:t>
      </w:r>
      <w:proofErr w:type="spellEnd"/>
      <w:r w:rsidRPr="000F4518">
        <w:rPr>
          <w:rFonts w:ascii="Times New Roman" w:hAnsi="Times New Roman"/>
          <w:b/>
          <w:shd w:val="clear" w:color="auto" w:fill="FFFFFF"/>
        </w:rPr>
        <w:t xml:space="preserve"> (1986)</w:t>
      </w:r>
      <w:r w:rsidRPr="000F4518">
        <w:rPr>
          <w:rFonts w:ascii="Times New Roman" w:hAnsi="Times New Roman"/>
          <w:shd w:val="clear" w:color="auto" w:fill="FFFFFF"/>
        </w:rPr>
        <w:t>……</w:t>
      </w:r>
      <w:r>
        <w:rPr>
          <w:rFonts w:ascii="Times New Roman" w:hAnsi="Times New Roman"/>
          <w:shd w:val="clear" w:color="auto" w:fill="FFFFFF"/>
        </w:rPr>
        <w:t>…………………………………..</w:t>
      </w:r>
      <w:r w:rsidRPr="000F4518">
        <w:rPr>
          <w:rFonts w:ascii="Times New Roman" w:hAnsi="Times New Roman"/>
          <w:shd w:val="clear" w:color="auto" w:fill="FFFFFF"/>
        </w:rPr>
        <w:t>……..</w:t>
      </w:r>
      <w:r>
        <w:rPr>
          <w:rFonts w:ascii="Times New Roman" w:hAnsi="Times New Roman"/>
          <w:shd w:val="clear" w:color="auto" w:fill="FFFFFF"/>
        </w:rPr>
        <w:t>pág.</w:t>
      </w:r>
      <w:r w:rsidRPr="000F4518">
        <w:rPr>
          <w:rFonts w:ascii="Times New Roman" w:hAnsi="Times New Roman"/>
          <w:shd w:val="clear" w:color="auto" w:fill="FFFFFF"/>
        </w:rPr>
        <w:t>17</w:t>
      </w:r>
    </w:p>
    <w:p w:rsidR="00F1004F" w:rsidRDefault="00F1004F" w:rsidP="00F1004F">
      <w:pPr>
        <w:spacing w:line="480" w:lineRule="auto"/>
        <w:rPr>
          <w:rFonts w:ascii="Times New Roman" w:hAnsi="Times New Roman"/>
          <w:b/>
          <w:shd w:val="clear" w:color="auto" w:fill="FFFFFF"/>
        </w:rPr>
      </w:pPr>
    </w:p>
    <w:p w:rsidR="00F1004F" w:rsidRDefault="00F1004F" w:rsidP="00F1004F">
      <w:pPr>
        <w:spacing w:line="480" w:lineRule="auto"/>
        <w:rPr>
          <w:rFonts w:ascii="Times New Roman" w:hAnsi="Times New Roman"/>
        </w:rPr>
      </w:pPr>
      <w:proofErr w:type="spellStart"/>
      <w:r w:rsidRPr="000F4518">
        <w:rPr>
          <w:rFonts w:ascii="Times New Roman" w:hAnsi="Times New Roman"/>
          <w:b/>
        </w:rPr>
        <w:t>Fonrouge</w:t>
      </w:r>
      <w:proofErr w:type="spellEnd"/>
      <w:r w:rsidRPr="000F4518">
        <w:rPr>
          <w:rFonts w:ascii="Times New Roman" w:hAnsi="Times New Roman"/>
          <w:b/>
        </w:rPr>
        <w:t xml:space="preserve"> (1969)</w:t>
      </w:r>
      <w:r w:rsidRPr="000F4518">
        <w:rPr>
          <w:rFonts w:ascii="Times New Roman" w:hAnsi="Times New Roman"/>
        </w:rPr>
        <w:t>……</w:t>
      </w:r>
      <w:r>
        <w:rPr>
          <w:rFonts w:ascii="Times New Roman" w:hAnsi="Times New Roman"/>
        </w:rPr>
        <w:t>……………………………..</w:t>
      </w:r>
      <w:r w:rsidRPr="000F4518">
        <w:rPr>
          <w:rFonts w:ascii="Times New Roman" w:hAnsi="Times New Roman"/>
        </w:rPr>
        <w:t>…………</w:t>
      </w:r>
      <w:r>
        <w:rPr>
          <w:rFonts w:ascii="Times New Roman" w:hAnsi="Times New Roman"/>
        </w:rPr>
        <w:t>.…….</w:t>
      </w:r>
      <w:r w:rsidRPr="000F4518">
        <w:rPr>
          <w:rFonts w:ascii="Times New Roman" w:hAnsi="Times New Roman"/>
        </w:rPr>
        <w:t>….</w:t>
      </w:r>
      <w:r>
        <w:rPr>
          <w:rFonts w:ascii="Times New Roman" w:hAnsi="Times New Roman"/>
        </w:rPr>
        <w:t>pág.18</w:t>
      </w: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r w:rsidRPr="00B620E9">
        <w:rPr>
          <w:rFonts w:ascii="Times New Roman" w:hAnsi="Times New Roman"/>
          <w:b/>
        </w:rPr>
        <w:t>Cabanellas, Guillermo</w:t>
      </w:r>
      <w:r>
        <w:rPr>
          <w:rFonts w:ascii="Times New Roman" w:hAnsi="Times New Roman"/>
        </w:rPr>
        <w:t>………………………………………...……..pág. 18</w:t>
      </w:r>
    </w:p>
    <w:p w:rsidR="00F1004F" w:rsidRDefault="00F1004F" w:rsidP="00F1004F">
      <w:pPr>
        <w:spacing w:line="480" w:lineRule="auto"/>
        <w:rPr>
          <w:rFonts w:ascii="Times New Roman" w:hAnsi="Times New Roman"/>
        </w:rPr>
      </w:pPr>
    </w:p>
    <w:p w:rsidR="00F1004F" w:rsidRDefault="00F1004F" w:rsidP="00F1004F">
      <w:pPr>
        <w:spacing w:line="480" w:lineRule="auto"/>
        <w:rPr>
          <w:rFonts w:ascii="Times New Roman" w:hAnsi="Times New Roman"/>
        </w:rPr>
      </w:pPr>
      <w:r w:rsidRPr="00CB7018">
        <w:rPr>
          <w:rFonts w:ascii="Times New Roman" w:hAnsi="Times New Roman"/>
          <w:b/>
        </w:rPr>
        <w:t>Halliburton</w:t>
      </w:r>
      <w:r>
        <w:rPr>
          <w:rFonts w:ascii="Times New Roman" w:hAnsi="Times New Roman"/>
        </w:rPr>
        <w:t>……………………………………………………..……..pág.26</w:t>
      </w:r>
    </w:p>
    <w:p w:rsidR="00F1004F" w:rsidRDefault="00F1004F" w:rsidP="00F1004F">
      <w:pPr>
        <w:spacing w:line="480" w:lineRule="auto"/>
        <w:rPr>
          <w:rFonts w:ascii="Times New Roman" w:hAnsi="Times New Roman"/>
        </w:rPr>
      </w:pPr>
    </w:p>
    <w:p w:rsidR="00F1004F" w:rsidRPr="00EB1D01" w:rsidRDefault="00F1004F" w:rsidP="00F1004F">
      <w:pPr>
        <w:spacing w:line="480" w:lineRule="auto"/>
        <w:rPr>
          <w:rFonts w:ascii="Times New Roman" w:hAnsi="Times New Roman"/>
        </w:rPr>
      </w:pPr>
      <w:r w:rsidRPr="00ED7BD0">
        <w:rPr>
          <w:rFonts w:ascii="Times New Roman" w:hAnsi="Times New Roman"/>
          <w:b/>
          <w:shd w:val="clear" w:color="auto" w:fill="FFFFFF"/>
        </w:rPr>
        <w:t>Pablo Rodríguez (2011)</w:t>
      </w:r>
      <w:r>
        <w:rPr>
          <w:rFonts w:ascii="Times New Roman" w:hAnsi="Times New Roman"/>
          <w:shd w:val="clear" w:color="auto" w:fill="FFFFFF"/>
        </w:rPr>
        <w:t>………………………………………...……pág. 41</w:t>
      </w:r>
    </w:p>
    <w:p w:rsidR="00F1004F" w:rsidRDefault="00F1004F" w:rsidP="00F1004F">
      <w:pPr>
        <w:spacing w:line="480" w:lineRule="auto"/>
        <w:rPr>
          <w:rFonts w:ascii="Times New Roman" w:hAnsi="Times New Roman"/>
        </w:rPr>
      </w:pPr>
    </w:p>
    <w:p w:rsidR="00F1004F" w:rsidRPr="00625A25" w:rsidRDefault="00F1004F" w:rsidP="00F1004F">
      <w:pPr>
        <w:spacing w:line="480" w:lineRule="auto"/>
        <w:rPr>
          <w:rFonts w:ascii="Times New Roman" w:hAnsi="Times New Roman"/>
          <w:b/>
        </w:rPr>
      </w:pPr>
      <w:r w:rsidRPr="00625A25">
        <w:rPr>
          <w:rFonts w:ascii="Times New Roman" w:hAnsi="Times New Roman"/>
          <w:b/>
        </w:rPr>
        <w:lastRenderedPageBreak/>
        <w:t>BIBLIOGRAFIA</w:t>
      </w:r>
    </w:p>
    <w:p w:rsidR="00F1004F" w:rsidRPr="00DB72B4" w:rsidRDefault="00F1004F" w:rsidP="00F1004F">
      <w:pPr>
        <w:spacing w:line="480" w:lineRule="auto"/>
        <w:rPr>
          <w:rFonts w:ascii="Times New Roman" w:hAnsi="Times New Roman"/>
          <w:b/>
        </w:rPr>
      </w:pPr>
    </w:p>
    <w:p w:rsidR="00F1004F" w:rsidRPr="00DB72B4" w:rsidRDefault="00F1004F" w:rsidP="00F1004F">
      <w:pPr>
        <w:numPr>
          <w:ilvl w:val="0"/>
          <w:numId w:val="10"/>
        </w:numPr>
        <w:spacing w:line="480" w:lineRule="auto"/>
        <w:rPr>
          <w:rStyle w:val="a"/>
          <w:rFonts w:ascii="Times New Roman" w:hAnsi="Times New Roman"/>
          <w:b/>
        </w:rPr>
      </w:pPr>
      <w:r w:rsidRPr="00DB72B4">
        <w:rPr>
          <w:rStyle w:val="a"/>
          <w:rFonts w:ascii="Times New Roman" w:hAnsi="Times New Roman"/>
          <w:b/>
          <w:bdr w:val="none" w:sz="0" w:space="0" w:color="auto" w:frame="1"/>
          <w:shd w:val="clear" w:color="auto" w:fill="FFFFFF"/>
        </w:rPr>
        <w:t>Código Orgánico de Organización Territorial, Autonomía y Descentralización, COOTAD</w:t>
      </w:r>
    </w:p>
    <w:p w:rsidR="00F1004F" w:rsidRPr="00DB72B4" w:rsidRDefault="00F1004F" w:rsidP="00F1004F">
      <w:pPr>
        <w:spacing w:line="480" w:lineRule="auto"/>
        <w:ind w:left="720"/>
        <w:rPr>
          <w:rStyle w:val="a"/>
          <w:rFonts w:ascii="Times New Roman" w:hAnsi="Times New Roman"/>
        </w:rPr>
      </w:pPr>
    </w:p>
    <w:p w:rsidR="00F1004F" w:rsidRPr="00DB72B4" w:rsidRDefault="00F1004F" w:rsidP="00F1004F">
      <w:pPr>
        <w:numPr>
          <w:ilvl w:val="0"/>
          <w:numId w:val="10"/>
        </w:numPr>
        <w:spacing w:line="480" w:lineRule="auto"/>
        <w:rPr>
          <w:rStyle w:val="a"/>
          <w:rFonts w:ascii="Times New Roman" w:hAnsi="Times New Roman"/>
        </w:rPr>
      </w:pPr>
      <w:r w:rsidRPr="00DB72B4">
        <w:rPr>
          <w:rStyle w:val="a"/>
          <w:rFonts w:ascii="Times New Roman" w:hAnsi="Times New Roman"/>
          <w:b/>
          <w:bdr w:val="none" w:sz="0" w:space="0" w:color="auto" w:frame="1"/>
          <w:shd w:val="clear" w:color="auto" w:fill="FFFFFF"/>
        </w:rPr>
        <w:t>Constitución de la República del Ecuador</w:t>
      </w:r>
      <w:r w:rsidRPr="00DB72B4">
        <w:rPr>
          <w:rStyle w:val="a"/>
          <w:rFonts w:ascii="Times New Roman" w:hAnsi="Times New Roman"/>
          <w:bdr w:val="none" w:sz="0" w:space="0" w:color="auto" w:frame="1"/>
          <w:shd w:val="clear" w:color="auto" w:fill="FFFFFF"/>
        </w:rPr>
        <w:t>, (2008).</w:t>
      </w:r>
    </w:p>
    <w:p w:rsidR="00F1004F" w:rsidRPr="00DB72B4" w:rsidRDefault="00F1004F" w:rsidP="00F1004F">
      <w:pPr>
        <w:spacing w:line="480" w:lineRule="auto"/>
        <w:ind w:left="720"/>
        <w:rPr>
          <w:rStyle w:val="a"/>
          <w:rFonts w:ascii="Times New Roman" w:hAnsi="Times New Roman"/>
        </w:rPr>
      </w:pPr>
    </w:p>
    <w:p w:rsidR="00F1004F" w:rsidRPr="00DB72B4" w:rsidRDefault="00F1004F" w:rsidP="00F1004F">
      <w:pPr>
        <w:numPr>
          <w:ilvl w:val="0"/>
          <w:numId w:val="10"/>
        </w:numPr>
        <w:spacing w:line="480" w:lineRule="auto"/>
        <w:rPr>
          <w:rStyle w:val="a"/>
          <w:rFonts w:ascii="Times New Roman" w:hAnsi="Times New Roman"/>
        </w:rPr>
      </w:pPr>
      <w:r w:rsidRPr="00DB72B4">
        <w:rPr>
          <w:rStyle w:val="a"/>
          <w:rFonts w:ascii="Times New Roman" w:hAnsi="Times New Roman"/>
          <w:b/>
          <w:bdr w:val="none" w:sz="0" w:space="0" w:color="auto" w:frame="1"/>
          <w:shd w:val="clear" w:color="auto" w:fill="FFFFFF"/>
        </w:rPr>
        <w:t>Ordenanza GADG, que norma los programas de regeneración urbana de Guayaquil</w:t>
      </w:r>
      <w:r w:rsidRPr="00DB72B4">
        <w:rPr>
          <w:rStyle w:val="a"/>
          <w:rFonts w:ascii="Times New Roman" w:hAnsi="Times New Roman"/>
          <w:bdr w:val="none" w:sz="0" w:space="0" w:color="auto" w:frame="1"/>
          <w:shd w:val="clear" w:color="auto" w:fill="FFFFFF"/>
        </w:rPr>
        <w:t xml:space="preserve"> (expedida el 31 de Diciembre del 2002)</w:t>
      </w:r>
    </w:p>
    <w:p w:rsidR="00F1004F" w:rsidRPr="00DB72B4" w:rsidRDefault="00F1004F" w:rsidP="00F1004F">
      <w:pPr>
        <w:spacing w:line="480" w:lineRule="auto"/>
        <w:jc w:val="center"/>
        <w:rPr>
          <w:rFonts w:ascii="Times New Roman" w:hAnsi="Times New Roman"/>
          <w:i/>
        </w:rPr>
      </w:pPr>
    </w:p>
    <w:p w:rsidR="00F1004F" w:rsidRPr="00DB72B4" w:rsidRDefault="00F1004F" w:rsidP="00F1004F">
      <w:pPr>
        <w:numPr>
          <w:ilvl w:val="0"/>
          <w:numId w:val="10"/>
        </w:numPr>
        <w:spacing w:line="480" w:lineRule="auto"/>
        <w:rPr>
          <w:rFonts w:ascii="Times New Roman" w:hAnsi="Times New Roman"/>
        </w:rPr>
      </w:pPr>
      <w:r w:rsidRPr="00DB72B4">
        <w:rPr>
          <w:rFonts w:ascii="Times New Roman" w:hAnsi="Times New Roman"/>
          <w:b/>
        </w:rPr>
        <w:t>Ley de Régimen Municipal</w:t>
      </w:r>
      <w:r w:rsidRPr="00DB72B4">
        <w:rPr>
          <w:rFonts w:ascii="Times New Roman" w:hAnsi="Times New Roman"/>
        </w:rPr>
        <w:t xml:space="preserve"> (Derogada)</w:t>
      </w:r>
    </w:p>
    <w:p w:rsidR="00F1004F" w:rsidRPr="00DB72B4" w:rsidRDefault="00F1004F" w:rsidP="00F1004F">
      <w:pPr>
        <w:spacing w:line="480" w:lineRule="auto"/>
        <w:ind w:left="720"/>
        <w:rPr>
          <w:rFonts w:ascii="Times New Roman" w:hAnsi="Times New Roman"/>
        </w:rPr>
      </w:pPr>
    </w:p>
    <w:p w:rsidR="00F1004F" w:rsidRDefault="00F1004F" w:rsidP="00F1004F">
      <w:pPr>
        <w:numPr>
          <w:ilvl w:val="0"/>
          <w:numId w:val="10"/>
        </w:numPr>
        <w:spacing w:line="480" w:lineRule="auto"/>
        <w:jc w:val="both"/>
        <w:rPr>
          <w:rFonts w:ascii="Times New Roman" w:hAnsi="Times New Roman"/>
        </w:rPr>
      </w:pPr>
      <w:r w:rsidRPr="00DB72B4">
        <w:rPr>
          <w:rFonts w:ascii="Times New Roman" w:hAnsi="Times New Roman"/>
          <w:b/>
        </w:rPr>
        <w:t>Cabanellas de Torres, Guillermo</w:t>
      </w:r>
      <w:r w:rsidRPr="00DB72B4">
        <w:rPr>
          <w:rFonts w:ascii="Times New Roman" w:hAnsi="Times New Roman"/>
        </w:rPr>
        <w:t xml:space="preserve"> (2006), </w:t>
      </w:r>
      <w:r w:rsidRPr="00DB72B4">
        <w:rPr>
          <w:rFonts w:ascii="Times New Roman" w:hAnsi="Times New Roman"/>
          <w:i/>
        </w:rPr>
        <w:t xml:space="preserve">Diccionario Jurídico Elemental. </w:t>
      </w:r>
      <w:r w:rsidRPr="00DB72B4">
        <w:rPr>
          <w:rFonts w:ascii="Times New Roman" w:hAnsi="Times New Roman"/>
        </w:rPr>
        <w:t>Santa Fe de Bogotá, Colombia</w:t>
      </w:r>
    </w:p>
    <w:p w:rsidR="00F1004F" w:rsidRDefault="00F1004F" w:rsidP="00F1004F">
      <w:pPr>
        <w:pStyle w:val="ListParagraph"/>
        <w:spacing w:line="480" w:lineRule="auto"/>
        <w:rPr>
          <w:rFonts w:ascii="Times New Roman" w:hAnsi="Times New Roman"/>
        </w:rPr>
      </w:pPr>
    </w:p>
    <w:p w:rsidR="00F1004F" w:rsidRPr="00DD4520" w:rsidRDefault="00F1004F" w:rsidP="00F1004F">
      <w:pPr>
        <w:numPr>
          <w:ilvl w:val="0"/>
          <w:numId w:val="10"/>
        </w:numPr>
        <w:spacing w:line="480" w:lineRule="auto"/>
        <w:jc w:val="both"/>
        <w:rPr>
          <w:rFonts w:ascii="Times New Roman" w:hAnsi="Times New Roman"/>
        </w:rPr>
      </w:pPr>
      <w:r w:rsidRPr="00DD4520">
        <w:rPr>
          <w:rFonts w:ascii="Times New Roman" w:hAnsi="Times New Roman"/>
          <w:b/>
          <w:shd w:val="clear" w:color="auto" w:fill="FFFFFF"/>
        </w:rPr>
        <w:t>diccionario jurídico editado por el instituto de investigaciones jurídicas de la UNAM</w:t>
      </w:r>
      <w:r>
        <w:rPr>
          <w:rFonts w:ascii="Times New Roman" w:hAnsi="Times New Roman"/>
          <w:shd w:val="clear" w:color="auto" w:fill="FFFFFF"/>
        </w:rPr>
        <w:t>(2011)</w:t>
      </w:r>
    </w:p>
    <w:p w:rsidR="00F1004F" w:rsidRDefault="00F1004F" w:rsidP="00F1004F">
      <w:pPr>
        <w:pStyle w:val="ListParagraph"/>
        <w:spacing w:line="480" w:lineRule="auto"/>
        <w:rPr>
          <w:rFonts w:ascii="Times New Roman" w:hAnsi="Times New Roman"/>
        </w:rPr>
      </w:pPr>
    </w:p>
    <w:p w:rsidR="00F1004F" w:rsidRPr="005C28D5" w:rsidRDefault="00F1004F" w:rsidP="00F1004F">
      <w:pPr>
        <w:pStyle w:val="ListParagraph"/>
        <w:numPr>
          <w:ilvl w:val="0"/>
          <w:numId w:val="10"/>
        </w:numPr>
        <w:spacing w:line="480" w:lineRule="auto"/>
        <w:jc w:val="both"/>
        <w:rPr>
          <w:rFonts w:ascii="Times New Roman" w:hAnsi="Times New Roman"/>
          <w:b/>
        </w:rPr>
      </w:pPr>
      <w:r w:rsidRPr="005C28D5">
        <w:rPr>
          <w:rFonts w:ascii="Times New Roman" w:hAnsi="Times New Roman"/>
          <w:b/>
        </w:rPr>
        <w:t>Manual para el Análisis, Evaluación y Reingeniería de Procesos en la</w:t>
      </w:r>
    </w:p>
    <w:p w:rsidR="00F1004F" w:rsidRDefault="00F1004F" w:rsidP="00F1004F">
      <w:pPr>
        <w:pStyle w:val="ListParagraph"/>
        <w:spacing w:line="480" w:lineRule="auto"/>
        <w:jc w:val="both"/>
        <w:rPr>
          <w:rFonts w:ascii="Times New Roman" w:hAnsi="Times New Roman"/>
        </w:rPr>
      </w:pPr>
      <w:r w:rsidRPr="005C28D5">
        <w:rPr>
          <w:rFonts w:ascii="Times New Roman" w:hAnsi="Times New Roman"/>
          <w:b/>
        </w:rPr>
        <w:t>Administración Pública</w:t>
      </w:r>
      <w:r>
        <w:rPr>
          <w:rFonts w:ascii="Times New Roman" w:hAnsi="Times New Roman"/>
          <w:b/>
        </w:rPr>
        <w:t xml:space="preserve">. </w:t>
      </w:r>
      <w:r w:rsidRPr="00FC74B9">
        <w:rPr>
          <w:rFonts w:ascii="Times New Roman" w:hAnsi="Times New Roman"/>
        </w:rPr>
        <w:t>(2006)</w:t>
      </w:r>
    </w:p>
    <w:p w:rsidR="00F1004F" w:rsidRPr="005C28D5" w:rsidRDefault="00F1004F" w:rsidP="00F1004F">
      <w:pPr>
        <w:pStyle w:val="ListParagraph"/>
        <w:spacing w:line="480" w:lineRule="auto"/>
        <w:jc w:val="both"/>
        <w:rPr>
          <w:rFonts w:ascii="Times New Roman" w:hAnsi="Times New Roman"/>
          <w:b/>
        </w:rPr>
      </w:pPr>
    </w:p>
    <w:p w:rsidR="00F1004F" w:rsidRPr="00B05EBB" w:rsidRDefault="0000697B" w:rsidP="00F1004F">
      <w:pPr>
        <w:numPr>
          <w:ilvl w:val="0"/>
          <w:numId w:val="10"/>
        </w:numPr>
        <w:spacing w:line="480" w:lineRule="auto"/>
        <w:jc w:val="both"/>
        <w:rPr>
          <w:rFonts w:ascii="Times New Roman" w:hAnsi="Times New Roman"/>
        </w:rPr>
      </w:pPr>
      <w:hyperlink r:id="rId39" w:history="1">
        <w:r w:rsidR="00F1004F">
          <w:rPr>
            <w:rStyle w:val="Hyperlink"/>
          </w:rPr>
          <w:t>http://repositorio.uasb.edu.ec/bitstream/10644/2318/1/T0457-MDE-Izurieta-An%C3%A1lisis%20de.pdf</w:t>
        </w:r>
      </w:hyperlink>
    </w:p>
    <w:p w:rsidR="00F1004F" w:rsidRPr="00083EE1" w:rsidRDefault="0000697B" w:rsidP="00F1004F">
      <w:pPr>
        <w:numPr>
          <w:ilvl w:val="0"/>
          <w:numId w:val="10"/>
        </w:numPr>
        <w:spacing w:line="480" w:lineRule="auto"/>
        <w:jc w:val="both"/>
        <w:rPr>
          <w:rFonts w:ascii="Times New Roman" w:hAnsi="Times New Roman"/>
        </w:rPr>
      </w:pPr>
      <w:hyperlink r:id="rId40" w:history="1">
        <w:r w:rsidR="00F1004F">
          <w:rPr>
            <w:rStyle w:val="Hyperlink"/>
          </w:rPr>
          <w:t>http://biblio.juridicas.unam.mx/libros/3/1099/7.pdf</w:t>
        </w:r>
      </w:hyperlink>
    </w:p>
    <w:p w:rsidR="00F1004F" w:rsidRDefault="00F1004F" w:rsidP="00F1004F">
      <w:pPr>
        <w:spacing w:line="480" w:lineRule="auto"/>
        <w:ind w:left="360"/>
        <w:jc w:val="both"/>
        <w:rPr>
          <w:rFonts w:ascii="Times New Roman" w:hAnsi="Times New Roman"/>
          <w:b/>
        </w:rPr>
      </w:pPr>
      <w:r w:rsidRPr="00083EE1">
        <w:rPr>
          <w:rFonts w:ascii="Times New Roman" w:hAnsi="Times New Roman"/>
          <w:b/>
        </w:rPr>
        <w:lastRenderedPageBreak/>
        <w:t>ANEXOS</w:t>
      </w:r>
      <w:r>
        <w:rPr>
          <w:rFonts w:ascii="Times New Roman" w:hAnsi="Times New Roman"/>
          <w:b/>
        </w:rPr>
        <w:t>:</w:t>
      </w:r>
    </w:p>
    <w:p w:rsidR="00F1004F" w:rsidRDefault="00F1004F" w:rsidP="00F1004F">
      <w:pPr>
        <w:spacing w:line="480" w:lineRule="auto"/>
        <w:ind w:left="360"/>
        <w:jc w:val="both"/>
        <w:rPr>
          <w:rFonts w:ascii="Times New Roman" w:hAnsi="Times New Roman"/>
          <w:b/>
        </w:rPr>
      </w:pPr>
    </w:p>
    <w:p w:rsidR="00F1004F" w:rsidRDefault="00F1004F" w:rsidP="00F1004F">
      <w:pPr>
        <w:spacing w:line="480" w:lineRule="auto"/>
        <w:jc w:val="both"/>
        <w:rPr>
          <w:rFonts w:ascii="Times New Roman" w:hAnsi="Times New Roman"/>
          <w:b/>
        </w:rPr>
      </w:pPr>
    </w:p>
    <w:p w:rsidR="00F1004F" w:rsidRDefault="00F1004F" w:rsidP="00F1004F">
      <w:pPr>
        <w:numPr>
          <w:ilvl w:val="0"/>
          <w:numId w:val="10"/>
        </w:numPr>
        <w:spacing w:line="480" w:lineRule="auto"/>
        <w:jc w:val="both"/>
        <w:rPr>
          <w:rFonts w:ascii="Times New Roman" w:hAnsi="Times New Roman"/>
        </w:rPr>
      </w:pPr>
      <w:r>
        <w:rPr>
          <w:rFonts w:ascii="Times New Roman" w:hAnsi="Times New Roman"/>
          <w:b/>
        </w:rPr>
        <w:t xml:space="preserve">ANEXO #1: CASO </w:t>
      </w:r>
      <w:r w:rsidRPr="0022334A">
        <w:rPr>
          <w:rFonts w:ascii="Times New Roman" w:hAnsi="Times New Roman"/>
        </w:rPr>
        <w:t>NOTIFICACION A LA PREFECTURA DEL COBRO DE IMPUESTO ESPECIAL DE MEJORA EN ETAPA COACTIVA</w:t>
      </w:r>
      <w:r>
        <w:rPr>
          <w:rFonts w:ascii="Times New Roman" w:hAnsi="Times New Roman"/>
        </w:rPr>
        <w:t>.</w:t>
      </w:r>
    </w:p>
    <w:p w:rsidR="00F1004F" w:rsidRDefault="00F1004F" w:rsidP="00F1004F">
      <w:pPr>
        <w:spacing w:line="480" w:lineRule="auto"/>
        <w:ind w:left="720"/>
        <w:jc w:val="both"/>
        <w:rPr>
          <w:rFonts w:ascii="Times New Roman" w:hAnsi="Times New Roman"/>
        </w:rPr>
      </w:pPr>
    </w:p>
    <w:p w:rsidR="00F1004F" w:rsidRPr="005017AF" w:rsidRDefault="00F1004F" w:rsidP="00F1004F">
      <w:pPr>
        <w:numPr>
          <w:ilvl w:val="0"/>
          <w:numId w:val="10"/>
        </w:numPr>
        <w:spacing w:line="480" w:lineRule="auto"/>
        <w:jc w:val="both"/>
        <w:rPr>
          <w:rFonts w:ascii="Times New Roman" w:hAnsi="Times New Roman"/>
        </w:rPr>
      </w:pPr>
      <w:r>
        <w:rPr>
          <w:rFonts w:ascii="Times New Roman" w:hAnsi="Times New Roman"/>
          <w:b/>
        </w:rPr>
        <w:t xml:space="preserve">ANEXO #2: </w:t>
      </w:r>
      <w:r w:rsidRPr="005017AF">
        <w:rPr>
          <w:rFonts w:ascii="Times New Roman" w:hAnsi="Times New Roman"/>
        </w:rPr>
        <w:t>ORDENANZA GAD QUE NORMA</w:t>
      </w:r>
      <w:r>
        <w:rPr>
          <w:rFonts w:ascii="Times New Roman" w:hAnsi="Times New Roman"/>
        </w:rPr>
        <w:t xml:space="preserve"> LOS PROGRAMAS DE REGENERACION URBANA DE LA CIUDAD DE GUAYAQUIL</w:t>
      </w: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Pr="005017AF" w:rsidRDefault="00F1004F" w:rsidP="00F1004F">
      <w:pPr>
        <w:spacing w:line="480" w:lineRule="auto"/>
        <w:ind w:left="360"/>
        <w:rPr>
          <w:rFonts w:ascii="Times New Roman" w:hAnsi="Times New Roman"/>
          <w:b/>
        </w:rPr>
      </w:pPr>
      <w:r w:rsidRPr="005017AF">
        <w:rPr>
          <w:rFonts w:ascii="Times New Roman" w:hAnsi="Times New Roman"/>
          <w:b/>
        </w:rPr>
        <w:lastRenderedPageBreak/>
        <w:t>ANEXO # 1:</w:t>
      </w:r>
    </w:p>
    <w:p w:rsidR="00F1004F" w:rsidRDefault="00F1004F" w:rsidP="00F1004F">
      <w:pPr>
        <w:spacing w:line="480" w:lineRule="auto"/>
        <w:ind w:left="360"/>
        <w:jc w:val="center"/>
        <w:rPr>
          <w:rFonts w:ascii="Times New Roman" w:hAnsi="Times New Roman"/>
        </w:rPr>
      </w:pPr>
      <w:r>
        <w:rPr>
          <w:rFonts w:ascii="Times New Roman" w:hAnsi="Times New Roman"/>
          <w:noProof/>
          <w:lang w:val="es-EC" w:eastAsia="es-EC" w:bidi="he-IL"/>
        </w:rPr>
        <w:drawing>
          <wp:inline distT="0" distB="0" distL="0" distR="0">
            <wp:extent cx="4529455" cy="7081520"/>
            <wp:effectExtent l="0" t="0" r="444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9455" cy="7081520"/>
                    </a:xfrm>
                    <a:prstGeom prst="rect">
                      <a:avLst/>
                    </a:prstGeom>
                    <a:noFill/>
                    <a:ln>
                      <a:noFill/>
                    </a:ln>
                  </pic:spPr>
                </pic:pic>
              </a:graphicData>
            </a:graphic>
          </wp:inline>
        </w:drawing>
      </w: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Default="00F1004F" w:rsidP="00F1004F">
      <w:pPr>
        <w:spacing w:line="480" w:lineRule="auto"/>
        <w:ind w:left="360"/>
        <w:jc w:val="center"/>
        <w:rPr>
          <w:rFonts w:ascii="Times New Roman" w:hAnsi="Times New Roman"/>
        </w:rPr>
      </w:pPr>
    </w:p>
    <w:p w:rsidR="00F1004F" w:rsidRPr="005017AF" w:rsidRDefault="00F1004F" w:rsidP="00F1004F">
      <w:pPr>
        <w:spacing w:line="480" w:lineRule="auto"/>
        <w:ind w:left="360"/>
        <w:rPr>
          <w:rFonts w:ascii="Times New Roman" w:hAnsi="Times New Roman"/>
          <w:b/>
        </w:rPr>
      </w:pPr>
      <w:r>
        <w:rPr>
          <w:rFonts w:ascii="Times New Roman" w:hAnsi="Times New Roman"/>
          <w:b/>
        </w:rPr>
        <w:lastRenderedPageBreak/>
        <w:t>ANEXO # 2</w:t>
      </w:r>
      <w:r w:rsidRPr="005017AF">
        <w:rPr>
          <w:rFonts w:ascii="Times New Roman" w:hAnsi="Times New Roman"/>
          <w:b/>
        </w:rPr>
        <w:t>:</w:t>
      </w:r>
    </w:p>
    <w:p w:rsidR="00F1004F" w:rsidRDefault="00F1004F" w:rsidP="00F1004F">
      <w:pPr>
        <w:spacing w:line="480" w:lineRule="auto"/>
        <w:ind w:left="360"/>
        <w:jc w:val="center"/>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31/12/02</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EL M. I.</w:t>
      </w:r>
      <w:r>
        <w:rPr>
          <w:rFonts w:ascii="Times New Roman" w:hAnsi="Times New Roman"/>
        </w:rPr>
        <w:t xml:space="preserve"> CONCEJO CANTONAL DE GUAYAQUIL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CONSIDERANDO: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QUE, la Ley de Régimen Municipal en su artículo</w:t>
      </w:r>
      <w:r>
        <w:rPr>
          <w:rFonts w:ascii="Times New Roman" w:hAnsi="Times New Roman"/>
        </w:rPr>
        <w:t xml:space="preserve"> 64 inciso 3ro, otorga al M.I.  </w:t>
      </w:r>
      <w:r w:rsidRPr="005017AF">
        <w:rPr>
          <w:rFonts w:ascii="Times New Roman" w:hAnsi="Times New Roman"/>
        </w:rPr>
        <w:t>Concejo Cantonal de Guayaquil, la facultad de dir</w:t>
      </w:r>
      <w:r>
        <w:rPr>
          <w:rFonts w:ascii="Times New Roman" w:hAnsi="Times New Roman"/>
        </w:rPr>
        <w:t xml:space="preserve">igir el desarrollo físico y la </w:t>
      </w:r>
      <w:r w:rsidRPr="005017AF">
        <w:rPr>
          <w:rFonts w:ascii="Times New Roman" w:hAnsi="Times New Roman"/>
        </w:rPr>
        <w:t>ordenación urbanística del Cantón Guayaquil y qu</w:t>
      </w:r>
      <w:r>
        <w:rPr>
          <w:rFonts w:ascii="Times New Roman" w:hAnsi="Times New Roman"/>
        </w:rPr>
        <w:t xml:space="preserve">e en su artículo 217 establece </w:t>
      </w:r>
      <w:r w:rsidRPr="005017AF">
        <w:rPr>
          <w:rFonts w:ascii="Times New Roman" w:hAnsi="Times New Roman"/>
        </w:rPr>
        <w:t>que el Plan Regulador de Desarrollo Ur</w:t>
      </w:r>
      <w:r>
        <w:rPr>
          <w:rFonts w:ascii="Times New Roman" w:hAnsi="Times New Roman"/>
        </w:rPr>
        <w:t xml:space="preserve">bano puede contemplar estudios </w:t>
      </w:r>
      <w:r w:rsidRPr="005017AF">
        <w:rPr>
          <w:rFonts w:ascii="Times New Roman" w:hAnsi="Times New Roman"/>
        </w:rPr>
        <w:t xml:space="preserve">parciales para la conservación y ordenamiento de </w:t>
      </w:r>
      <w:r>
        <w:rPr>
          <w:rFonts w:ascii="Times New Roman" w:hAnsi="Times New Roman"/>
        </w:rPr>
        <w:t xml:space="preserve">la ciudad, o de una zona de la </w:t>
      </w:r>
      <w:r w:rsidRPr="005017AF">
        <w:rPr>
          <w:rFonts w:ascii="Times New Roman" w:hAnsi="Times New Roman"/>
        </w:rPr>
        <w:t xml:space="preserve">ciudad de gran valor artístico o cultural o para la protección del paisaje urbano.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QUE, la M. I. Municipalidad de Guayaquil con f</w:t>
      </w:r>
      <w:r>
        <w:rPr>
          <w:rFonts w:ascii="Times New Roman" w:hAnsi="Times New Roman"/>
        </w:rPr>
        <w:t xml:space="preserve">echa 21 de diciembre de 2000 y </w:t>
      </w:r>
      <w:r w:rsidRPr="005017AF">
        <w:rPr>
          <w:rFonts w:ascii="Times New Roman" w:hAnsi="Times New Roman"/>
        </w:rPr>
        <w:t>publicado en el Registro Oficial #234 del 29 de</w:t>
      </w:r>
      <w:r>
        <w:rPr>
          <w:rFonts w:ascii="Times New Roman" w:hAnsi="Times New Roman"/>
        </w:rPr>
        <w:t xml:space="preserve"> diciembre de 2000, expidió la </w:t>
      </w:r>
      <w:r w:rsidRPr="005017AF">
        <w:rPr>
          <w:rFonts w:ascii="Times New Roman" w:hAnsi="Times New Roman"/>
        </w:rPr>
        <w:t>Ordenanza de Regeneración Urbana para la Ciu</w:t>
      </w:r>
      <w:r>
        <w:rPr>
          <w:rFonts w:ascii="Times New Roman" w:hAnsi="Times New Roman"/>
        </w:rPr>
        <w:t xml:space="preserve">dad de Guayaquil, la misma que </w:t>
      </w:r>
      <w:r w:rsidRPr="005017AF">
        <w:rPr>
          <w:rFonts w:ascii="Times New Roman" w:hAnsi="Times New Roman"/>
        </w:rPr>
        <w:t>establece las normas y procedimientos para</w:t>
      </w:r>
      <w:r>
        <w:rPr>
          <w:rFonts w:ascii="Times New Roman" w:hAnsi="Times New Roman"/>
        </w:rPr>
        <w:t xml:space="preserve"> que la M. I. Municipalidad de </w:t>
      </w:r>
      <w:r w:rsidRPr="005017AF">
        <w:rPr>
          <w:rFonts w:ascii="Times New Roman" w:hAnsi="Times New Roman"/>
        </w:rPr>
        <w:t>Guayaquil emprenda el Plan de Regen</w:t>
      </w:r>
      <w:r>
        <w:rPr>
          <w:rFonts w:ascii="Times New Roman" w:hAnsi="Times New Roman"/>
        </w:rPr>
        <w:t xml:space="preserve">eración Urbana de la Ciudad de </w:t>
      </w:r>
      <w:r w:rsidRPr="005017AF">
        <w:rPr>
          <w:rFonts w:ascii="Times New Roman" w:hAnsi="Times New Roman"/>
        </w:rPr>
        <w:t xml:space="preserve">Guayaquil.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lastRenderedPageBreak/>
        <w:t>QUE, es necesario establecer el marco legal por medi</w:t>
      </w:r>
      <w:r>
        <w:rPr>
          <w:rFonts w:ascii="Times New Roman" w:hAnsi="Times New Roman"/>
        </w:rPr>
        <w:t xml:space="preserve">o del cual se pueda establecer </w:t>
      </w:r>
      <w:r w:rsidRPr="005017AF">
        <w:rPr>
          <w:rFonts w:ascii="Times New Roman" w:hAnsi="Times New Roman"/>
        </w:rPr>
        <w:t>normas especiales respecto del uso del suelo, de la</w:t>
      </w:r>
      <w:r>
        <w:rPr>
          <w:rFonts w:ascii="Times New Roman" w:hAnsi="Times New Roman"/>
        </w:rPr>
        <w:t xml:space="preserve">s edificaciones y de los demás </w:t>
      </w:r>
      <w:r w:rsidRPr="005017AF">
        <w:rPr>
          <w:rFonts w:ascii="Times New Roman" w:hAnsi="Times New Roman"/>
        </w:rPr>
        <w:t>elementos que conforman la estructura urbana de</w:t>
      </w:r>
      <w:r>
        <w:rPr>
          <w:rFonts w:ascii="Times New Roman" w:hAnsi="Times New Roman"/>
        </w:rPr>
        <w:t xml:space="preserve">l área de intervención, con el </w:t>
      </w:r>
      <w:r w:rsidRPr="005017AF">
        <w:rPr>
          <w:rFonts w:ascii="Times New Roman" w:hAnsi="Times New Roman"/>
        </w:rPr>
        <w:t>objeto de garantizar la seguridad, mejorar el me</w:t>
      </w:r>
      <w:r>
        <w:rPr>
          <w:rFonts w:ascii="Times New Roman" w:hAnsi="Times New Roman"/>
        </w:rPr>
        <w:t xml:space="preserve">dio ambiente y el aseo urbano, </w:t>
      </w:r>
      <w:r w:rsidRPr="005017AF">
        <w:rPr>
          <w:rFonts w:ascii="Times New Roman" w:hAnsi="Times New Roman"/>
        </w:rPr>
        <w:t>impulsar el turismo y la cultura, así como estim</w:t>
      </w:r>
      <w:r>
        <w:rPr>
          <w:rFonts w:ascii="Times New Roman" w:hAnsi="Times New Roman"/>
        </w:rPr>
        <w:t xml:space="preserve">ular la actividad residencial, </w:t>
      </w:r>
      <w:r w:rsidRPr="005017AF">
        <w:rPr>
          <w:rFonts w:ascii="Times New Roman" w:hAnsi="Times New Roman"/>
        </w:rPr>
        <w:t xml:space="preserve">comercial y de servicios.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QUE, a efectos de propiciar el desarrollo de la programación del Plan </w:t>
      </w:r>
      <w:r>
        <w:rPr>
          <w:rFonts w:ascii="Times New Roman" w:hAnsi="Times New Roman"/>
        </w:rPr>
        <w:t xml:space="preserve">Regulador de </w:t>
      </w:r>
      <w:r w:rsidRPr="005017AF">
        <w:rPr>
          <w:rFonts w:ascii="Times New Roman" w:hAnsi="Times New Roman"/>
        </w:rPr>
        <w:t>Desarrollo Urbano, la Ordenanza que lo instrument</w:t>
      </w:r>
      <w:r>
        <w:rPr>
          <w:rFonts w:ascii="Times New Roman" w:hAnsi="Times New Roman"/>
        </w:rPr>
        <w:t xml:space="preserve">a, contempla en su capítulo 4, </w:t>
      </w:r>
      <w:r w:rsidRPr="005017AF">
        <w:rPr>
          <w:rFonts w:ascii="Times New Roman" w:hAnsi="Times New Roman"/>
        </w:rPr>
        <w:t>sección segunda, relacionada con Normas Partic</w:t>
      </w:r>
      <w:r>
        <w:rPr>
          <w:rFonts w:ascii="Times New Roman" w:hAnsi="Times New Roman"/>
        </w:rPr>
        <w:t xml:space="preserve">ulares del Régimen Urbanístico </w:t>
      </w:r>
      <w:r w:rsidRPr="005017AF">
        <w:rPr>
          <w:rFonts w:ascii="Times New Roman" w:hAnsi="Times New Roman"/>
        </w:rPr>
        <w:t>del Suelo, la realización de los denominados Pla</w:t>
      </w:r>
      <w:r>
        <w:rPr>
          <w:rFonts w:ascii="Times New Roman" w:hAnsi="Times New Roman"/>
        </w:rPr>
        <w:t xml:space="preserve">nes Especiales, que podrán ser </w:t>
      </w:r>
      <w:r w:rsidRPr="005017AF">
        <w:rPr>
          <w:rFonts w:ascii="Times New Roman" w:hAnsi="Times New Roman"/>
        </w:rPr>
        <w:t>desarrollados por la M. I. Municipalidad de Guay</w:t>
      </w:r>
      <w:r>
        <w:rPr>
          <w:rFonts w:ascii="Times New Roman" w:hAnsi="Times New Roman"/>
        </w:rPr>
        <w:t xml:space="preserve">aquil, por otras entidades del </w:t>
      </w:r>
      <w:r w:rsidRPr="005017AF">
        <w:rPr>
          <w:rFonts w:ascii="Times New Roman" w:hAnsi="Times New Roman"/>
        </w:rPr>
        <w:t xml:space="preserve">sector público o privado en forma individual o concertada.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QUE, es necesario ejecutar los proyectos de Regeneraci</w:t>
      </w:r>
      <w:r>
        <w:rPr>
          <w:rFonts w:ascii="Times New Roman" w:hAnsi="Times New Roman"/>
        </w:rPr>
        <w:t xml:space="preserve">ón Urbana, tendientes a lograr </w:t>
      </w:r>
      <w:r w:rsidRPr="005017AF">
        <w:rPr>
          <w:rFonts w:ascii="Times New Roman" w:hAnsi="Times New Roman"/>
        </w:rPr>
        <w:t>el mejoramiento de los servicios, garantizar la cali</w:t>
      </w:r>
      <w:r>
        <w:rPr>
          <w:rFonts w:ascii="Times New Roman" w:hAnsi="Times New Roman"/>
        </w:rPr>
        <w:t xml:space="preserve">dad ambiental de la ciudad, el </w:t>
      </w:r>
      <w:r w:rsidRPr="005017AF">
        <w:rPr>
          <w:rFonts w:ascii="Times New Roman" w:hAnsi="Times New Roman"/>
        </w:rPr>
        <w:t>mantenimiento del patrimonio arquitectónico y p</w:t>
      </w:r>
      <w:r>
        <w:rPr>
          <w:rFonts w:ascii="Times New Roman" w:hAnsi="Times New Roman"/>
        </w:rPr>
        <w:t xml:space="preserve">aisajístico de la ciudad, todo </w:t>
      </w:r>
      <w:r w:rsidRPr="005017AF">
        <w:rPr>
          <w:rFonts w:ascii="Times New Roman" w:hAnsi="Times New Roman"/>
        </w:rPr>
        <w:t>ello para revitalizar a Guayaquil como Centro Cu</w:t>
      </w:r>
      <w:r>
        <w:rPr>
          <w:rFonts w:ascii="Times New Roman" w:hAnsi="Times New Roman"/>
        </w:rPr>
        <w:t xml:space="preserve">ltural, Turístico, Comercial y </w:t>
      </w:r>
      <w:r w:rsidRPr="005017AF">
        <w:rPr>
          <w:rFonts w:ascii="Times New Roman" w:hAnsi="Times New Roman"/>
        </w:rPr>
        <w:t>de Servicios, dentro de un concepto que permit</w:t>
      </w:r>
      <w:r>
        <w:rPr>
          <w:rFonts w:ascii="Times New Roman" w:hAnsi="Times New Roman"/>
        </w:rPr>
        <w:t xml:space="preserve">a una transformación gradual y </w:t>
      </w:r>
      <w:r w:rsidRPr="005017AF">
        <w:rPr>
          <w:rFonts w:ascii="Times New Roman" w:hAnsi="Times New Roman"/>
        </w:rPr>
        <w:t xml:space="preserve">sostenida.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lastRenderedPageBreak/>
        <w:t>QUE, es deber de la M.I. Municipalidad de Gua</w:t>
      </w:r>
      <w:r>
        <w:rPr>
          <w:rFonts w:ascii="Times New Roman" w:hAnsi="Times New Roman"/>
        </w:rPr>
        <w:t xml:space="preserve">yaquil (M.I.M.G.), expedir los </w:t>
      </w:r>
      <w:r w:rsidRPr="005017AF">
        <w:rPr>
          <w:rFonts w:ascii="Times New Roman" w:hAnsi="Times New Roman"/>
        </w:rPr>
        <w:t xml:space="preserve">instrumentos legales que permitan reglamentar </w:t>
      </w:r>
      <w:r>
        <w:rPr>
          <w:rFonts w:ascii="Times New Roman" w:hAnsi="Times New Roman"/>
        </w:rPr>
        <w:t xml:space="preserve">una adecuada planificación del </w:t>
      </w:r>
      <w:r w:rsidRPr="005017AF">
        <w:rPr>
          <w:rFonts w:ascii="Times New Roman" w:hAnsi="Times New Roman"/>
        </w:rPr>
        <w:t>suelo urbano, con el fin de garantizar a los ciuda</w:t>
      </w:r>
      <w:r>
        <w:rPr>
          <w:rFonts w:ascii="Times New Roman" w:hAnsi="Times New Roman"/>
        </w:rPr>
        <w:t xml:space="preserve">danos un ambiente de bienestar </w:t>
      </w:r>
      <w:r w:rsidRPr="005017AF">
        <w:rPr>
          <w:rFonts w:ascii="Times New Roman" w:hAnsi="Times New Roman"/>
        </w:rPr>
        <w:t xml:space="preserve">en el medio que habitan.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QUE, para poder cumplir con dicho objetivo es imprescind</w:t>
      </w:r>
      <w:r>
        <w:rPr>
          <w:rFonts w:ascii="Times New Roman" w:hAnsi="Times New Roman"/>
        </w:rPr>
        <w:t xml:space="preserve">ible la participación de otras </w:t>
      </w:r>
      <w:r w:rsidRPr="005017AF">
        <w:rPr>
          <w:rFonts w:ascii="Times New Roman" w:hAnsi="Times New Roman"/>
        </w:rPr>
        <w:t>instituciones del sector público y privado y de l</w:t>
      </w:r>
      <w:r>
        <w:rPr>
          <w:rFonts w:ascii="Times New Roman" w:hAnsi="Times New Roman"/>
        </w:rPr>
        <w:t xml:space="preserve">a sociedad civil en general, a </w:t>
      </w:r>
      <w:r w:rsidRPr="005017AF">
        <w:rPr>
          <w:rFonts w:ascii="Times New Roman" w:hAnsi="Times New Roman"/>
        </w:rPr>
        <w:t>efectos de establecer mecanismos que permitan su</w:t>
      </w:r>
      <w:r>
        <w:rPr>
          <w:rFonts w:ascii="Times New Roman" w:hAnsi="Times New Roman"/>
        </w:rPr>
        <w:t xml:space="preserve"> permanente intervención en el </w:t>
      </w:r>
      <w:r w:rsidRPr="005017AF">
        <w:rPr>
          <w:rFonts w:ascii="Times New Roman" w:hAnsi="Times New Roman"/>
        </w:rPr>
        <w:t>mantenimiento y mejoramiento de la infraestru</w:t>
      </w:r>
      <w:r>
        <w:rPr>
          <w:rFonts w:ascii="Times New Roman" w:hAnsi="Times New Roman"/>
        </w:rPr>
        <w:t xml:space="preserve">ctura existente de las zonas o </w:t>
      </w:r>
      <w:r w:rsidRPr="005017AF">
        <w:rPr>
          <w:rFonts w:ascii="Times New Roman" w:hAnsi="Times New Roman"/>
        </w:rPr>
        <w:t xml:space="preserve">sectores de la ciudad sujetos a intervención con este tipo de proyectos.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QUE, la Corporación Municipal de conformidad a lo est</w:t>
      </w:r>
      <w:r>
        <w:rPr>
          <w:rFonts w:ascii="Times New Roman" w:hAnsi="Times New Roman"/>
        </w:rPr>
        <w:t xml:space="preserve">ablecido en el artículo 415 de </w:t>
      </w:r>
      <w:r w:rsidRPr="005017AF">
        <w:rPr>
          <w:rFonts w:ascii="Times New Roman" w:hAnsi="Times New Roman"/>
        </w:rPr>
        <w:t>la Ley de Régimen municipal puede establecer, e</w:t>
      </w:r>
      <w:r>
        <w:rPr>
          <w:rFonts w:ascii="Times New Roman" w:hAnsi="Times New Roman"/>
        </w:rPr>
        <w:t xml:space="preserve">l pago de valores por parte de </w:t>
      </w:r>
      <w:r w:rsidRPr="005017AF">
        <w:rPr>
          <w:rFonts w:ascii="Times New Roman" w:hAnsi="Times New Roman"/>
        </w:rPr>
        <w:t>los propietarios de los bienes inmuebles beneficia</w:t>
      </w:r>
      <w:r>
        <w:rPr>
          <w:rFonts w:ascii="Times New Roman" w:hAnsi="Times New Roman"/>
        </w:rPr>
        <w:t xml:space="preserve">rios de las obras públicas que </w:t>
      </w:r>
      <w:r w:rsidRPr="005017AF">
        <w:rPr>
          <w:rFonts w:ascii="Times New Roman" w:hAnsi="Times New Roman"/>
        </w:rPr>
        <w:t>colindan con sus predios y sus zonas de influenc</w:t>
      </w:r>
      <w:r>
        <w:rPr>
          <w:rFonts w:ascii="Times New Roman" w:hAnsi="Times New Roman"/>
        </w:rPr>
        <w:t xml:space="preserve">ia, como Contribución Especial </w:t>
      </w:r>
      <w:r w:rsidRPr="005017AF">
        <w:rPr>
          <w:rFonts w:ascii="Times New Roman" w:hAnsi="Times New Roman"/>
        </w:rPr>
        <w:t xml:space="preserve">de Mejoras realizadas dentro del proceso de regeneración urbana.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QUE, el Ministerio de Economía y Finanzas, media</w:t>
      </w:r>
      <w:r>
        <w:rPr>
          <w:rFonts w:ascii="Times New Roman" w:hAnsi="Times New Roman"/>
        </w:rPr>
        <w:t xml:space="preserve">nte oficio No. 02130 SJM-2002, </w:t>
      </w:r>
      <w:r w:rsidRPr="005017AF">
        <w:rPr>
          <w:rFonts w:ascii="Times New Roman" w:hAnsi="Times New Roman"/>
        </w:rPr>
        <w:t>del 18 de diciembre del 2002, ha emitido informe f</w:t>
      </w:r>
      <w:r>
        <w:rPr>
          <w:rFonts w:ascii="Times New Roman" w:hAnsi="Times New Roman"/>
        </w:rPr>
        <w:t xml:space="preserve">avorable para la </w:t>
      </w:r>
      <w:r w:rsidRPr="005017AF">
        <w:rPr>
          <w:rFonts w:ascii="Times New Roman" w:hAnsi="Times New Roman"/>
        </w:rPr>
        <w:t>promulgación de esta Ordenanza, de conformidad</w:t>
      </w:r>
      <w:r>
        <w:rPr>
          <w:rFonts w:ascii="Times New Roman" w:hAnsi="Times New Roman"/>
        </w:rPr>
        <w:t xml:space="preserve"> con lo dispuesto en el art. 7 </w:t>
      </w:r>
      <w:r w:rsidRPr="005017AF">
        <w:rPr>
          <w:rFonts w:ascii="Times New Roman" w:hAnsi="Times New Roman"/>
        </w:rPr>
        <w:t>del Código Tributario.</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lastRenderedPageBreak/>
        <w:t xml:space="preserve">En uso de las atribuciones constitucionales y legales de las que se halla investido: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EXPIDE: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La siguiente “ORDENA</w:t>
      </w:r>
      <w:r>
        <w:rPr>
          <w:rFonts w:ascii="Times New Roman" w:hAnsi="Times New Roman"/>
        </w:rPr>
        <w:t xml:space="preserve">NZA QUE NORMA LOS PROGRAMAS DE </w:t>
      </w:r>
      <w:r w:rsidRPr="005017AF">
        <w:rPr>
          <w:rFonts w:ascii="Times New Roman" w:hAnsi="Times New Roman"/>
        </w:rPr>
        <w:t>REGENERACIÓN URBANA DE LA CIUDA</w:t>
      </w:r>
      <w:r>
        <w:rPr>
          <w:rFonts w:ascii="Times New Roman" w:hAnsi="Times New Roman"/>
        </w:rPr>
        <w:t xml:space="preserve">D DE GUAYAQUIL” y establece el </w:t>
      </w:r>
      <w:r w:rsidRPr="005017AF">
        <w:rPr>
          <w:rFonts w:ascii="Times New Roman" w:hAnsi="Times New Roman"/>
        </w:rPr>
        <w:t xml:space="preserve">pago de valores por parte de los propietarios de bienes </w:t>
      </w:r>
      <w:r>
        <w:rPr>
          <w:rFonts w:ascii="Times New Roman" w:hAnsi="Times New Roman"/>
        </w:rPr>
        <w:t xml:space="preserve">inmuebles beneficiarios de las </w:t>
      </w:r>
      <w:r w:rsidRPr="005017AF">
        <w:rPr>
          <w:rFonts w:ascii="Times New Roman" w:hAnsi="Times New Roman"/>
        </w:rPr>
        <w:t>obras ejecutadas como parte de tales programas, co</w:t>
      </w:r>
      <w:r>
        <w:rPr>
          <w:rFonts w:ascii="Times New Roman" w:hAnsi="Times New Roman"/>
        </w:rPr>
        <w:t xml:space="preserve">mo contribución de las mejoras </w:t>
      </w:r>
      <w:r w:rsidRPr="005017AF">
        <w:rPr>
          <w:rFonts w:ascii="Times New Roman" w:hAnsi="Times New Roman"/>
        </w:rPr>
        <w:t xml:space="preserve">realizadas por la M. I. Municipalidad de Guayaquil.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 TÍTULO I </w:t>
      </w: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DISPOSICIONES GENERALES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OBJETO, ÁMBITO y ALCANCE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CAPÍTULO 1 </w:t>
      </w: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Art. 1.- OBJETO.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Esta Ordenanza establece las normas y los procedimie</w:t>
      </w:r>
      <w:r>
        <w:rPr>
          <w:rFonts w:ascii="Times New Roman" w:hAnsi="Times New Roman"/>
        </w:rPr>
        <w:t xml:space="preserve">ntos aplicables para que en la </w:t>
      </w:r>
      <w:r w:rsidRPr="005017AF">
        <w:rPr>
          <w:rFonts w:ascii="Times New Roman" w:hAnsi="Times New Roman"/>
        </w:rPr>
        <w:t>ciudad de Guayaquil se resuelva emprender Pro</w:t>
      </w:r>
      <w:r>
        <w:rPr>
          <w:rFonts w:ascii="Times New Roman" w:hAnsi="Times New Roman"/>
        </w:rPr>
        <w:t xml:space="preserve">yectos de Regeneración Urbana, </w:t>
      </w:r>
      <w:r w:rsidRPr="005017AF">
        <w:rPr>
          <w:rFonts w:ascii="Times New Roman" w:hAnsi="Times New Roman"/>
        </w:rPr>
        <w:t>entendiéndose como tales aquellas iniciativas, de origen p</w:t>
      </w:r>
      <w:r>
        <w:rPr>
          <w:rFonts w:ascii="Times New Roman" w:hAnsi="Times New Roman"/>
        </w:rPr>
        <w:t xml:space="preserve">úblico o privado, tendientes a </w:t>
      </w:r>
      <w:r w:rsidRPr="005017AF">
        <w:rPr>
          <w:rFonts w:ascii="Times New Roman" w:hAnsi="Times New Roman"/>
        </w:rPr>
        <w:t>estimular la autogestión de la comunidad en a</w:t>
      </w:r>
      <w:r>
        <w:rPr>
          <w:rFonts w:ascii="Times New Roman" w:hAnsi="Times New Roman"/>
        </w:rPr>
        <w:t xml:space="preserve">rmonía con la labor municipal, </w:t>
      </w:r>
      <w:r w:rsidRPr="005017AF">
        <w:rPr>
          <w:rFonts w:ascii="Times New Roman" w:hAnsi="Times New Roman"/>
        </w:rPr>
        <w:t>revitalizando el desarrollo arquitectónico y urbanístico, a través de la reparación, mejoramiento, restauración y mantenimiento posterior de</w:t>
      </w:r>
      <w:r>
        <w:rPr>
          <w:rFonts w:ascii="Times New Roman" w:hAnsi="Times New Roman"/>
        </w:rPr>
        <w:t xml:space="preserve"> los servicios y edificaciones </w:t>
      </w:r>
      <w:r w:rsidRPr="005017AF">
        <w:rPr>
          <w:rFonts w:ascii="Times New Roman" w:hAnsi="Times New Roman"/>
        </w:rPr>
        <w:t xml:space="preserve">de la ciudad.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Art. 2.- ÁMBITO.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La presente Ordenanza se aplicará en todos los Pr</w:t>
      </w:r>
      <w:r>
        <w:rPr>
          <w:rFonts w:ascii="Times New Roman" w:hAnsi="Times New Roman"/>
        </w:rPr>
        <w:t xml:space="preserve">oyectos de Regeneración Urbana </w:t>
      </w:r>
      <w:r w:rsidRPr="005017AF">
        <w:rPr>
          <w:rFonts w:ascii="Times New Roman" w:hAnsi="Times New Roman"/>
        </w:rPr>
        <w:t xml:space="preserve">resueltos por el Concejo Cantonal, que se realice </w:t>
      </w:r>
      <w:r>
        <w:rPr>
          <w:rFonts w:ascii="Times New Roman" w:hAnsi="Times New Roman"/>
        </w:rPr>
        <w:t xml:space="preserve">en el Área Urbana de Guayaquil </w:t>
      </w:r>
      <w:r w:rsidRPr="005017AF">
        <w:rPr>
          <w:rFonts w:ascii="Times New Roman" w:hAnsi="Times New Roman"/>
        </w:rPr>
        <w:t>establecida en la Ordenanza Reformatoria de Delim</w:t>
      </w:r>
      <w:r>
        <w:rPr>
          <w:rFonts w:ascii="Times New Roman" w:hAnsi="Times New Roman"/>
        </w:rPr>
        <w:t xml:space="preserve">itación Urbana de la Ciudad de </w:t>
      </w:r>
      <w:r w:rsidRPr="005017AF">
        <w:rPr>
          <w:rFonts w:ascii="Times New Roman" w:hAnsi="Times New Roman"/>
        </w:rPr>
        <w:t xml:space="preserve">Guayaquil, publicada en el R. O. No. 828, de diciembre 9 de 1991.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Art. 3.- ALCANCE.</w:t>
      </w:r>
    </w:p>
    <w:p w:rsidR="00F1004F" w:rsidRDefault="00F1004F" w:rsidP="00F1004F">
      <w:pPr>
        <w:spacing w:line="480" w:lineRule="auto"/>
        <w:ind w:left="360"/>
        <w:jc w:val="both"/>
        <w:rPr>
          <w:rFonts w:ascii="Times New Roman" w:hAnsi="Times New Roman"/>
        </w:rPr>
      </w:pPr>
      <w:r w:rsidRPr="005017AF">
        <w:rPr>
          <w:rFonts w:ascii="Times New Roman" w:hAnsi="Times New Roman"/>
        </w:rPr>
        <w:t>3.1. En todo Proyecto de Regeneración Urbana PRU</w:t>
      </w:r>
      <w:r>
        <w:rPr>
          <w:rFonts w:ascii="Times New Roman" w:hAnsi="Times New Roman"/>
        </w:rPr>
        <w:t xml:space="preserve">, así como en los proyectos de </w:t>
      </w:r>
      <w:r w:rsidRPr="005017AF">
        <w:rPr>
          <w:rFonts w:ascii="Times New Roman" w:hAnsi="Times New Roman"/>
        </w:rPr>
        <w:t>carácter específico que de él se deriven, se deberá cumpl</w:t>
      </w:r>
      <w:r>
        <w:rPr>
          <w:rFonts w:ascii="Times New Roman" w:hAnsi="Times New Roman"/>
        </w:rPr>
        <w:t xml:space="preserve">ir con las disposiciones de la </w:t>
      </w:r>
      <w:r w:rsidRPr="005017AF">
        <w:rPr>
          <w:rFonts w:ascii="Times New Roman" w:hAnsi="Times New Roman"/>
        </w:rPr>
        <w:t>Ordenanza del Plan Regulador de D</w:t>
      </w:r>
      <w:r>
        <w:rPr>
          <w:rFonts w:ascii="Times New Roman" w:hAnsi="Times New Roman"/>
        </w:rPr>
        <w:t xml:space="preserve">esarrollo Urbano de Guayaquil.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3.2. El Proyecto de Regeneración Urbana PRU comprend</w:t>
      </w:r>
      <w:r>
        <w:rPr>
          <w:rFonts w:ascii="Times New Roman" w:hAnsi="Times New Roman"/>
        </w:rPr>
        <w:t xml:space="preserve">e diseños, acciones y obras de </w:t>
      </w:r>
      <w:r w:rsidRPr="005017AF">
        <w:rPr>
          <w:rFonts w:ascii="Times New Roman" w:hAnsi="Times New Roman"/>
        </w:rPr>
        <w:t>mejoras del medio urbano, social, económico, medio ambi</w:t>
      </w:r>
      <w:r>
        <w:rPr>
          <w:rFonts w:ascii="Times New Roman" w:hAnsi="Times New Roman"/>
        </w:rPr>
        <w:t xml:space="preserve">ental, a través de una gestión </w:t>
      </w:r>
      <w:r w:rsidRPr="005017AF">
        <w:rPr>
          <w:rFonts w:ascii="Times New Roman" w:hAnsi="Times New Roman"/>
        </w:rPr>
        <w:t xml:space="preserve">integrada.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DISPOSICIONES GENERALES</w:t>
      </w: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DE LOS SECTORES A INTERVENIR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TÍTULO II </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Pr>
          <w:rFonts w:ascii="Times New Roman" w:hAnsi="Times New Roman"/>
        </w:rPr>
        <w:lastRenderedPageBreak/>
        <w:t xml:space="preserve">CAPÍTULO 1 </w:t>
      </w:r>
    </w:p>
    <w:p w:rsidR="00F1004F" w:rsidRDefault="00F1004F" w:rsidP="00F1004F">
      <w:pPr>
        <w:spacing w:line="480" w:lineRule="auto"/>
        <w:ind w:left="360"/>
        <w:jc w:val="both"/>
        <w:rPr>
          <w:rFonts w:ascii="Times New Roman" w:hAnsi="Times New Roman"/>
        </w:rPr>
      </w:pPr>
      <w:r w:rsidRPr="005017AF">
        <w:rPr>
          <w:rFonts w:ascii="Times New Roman" w:hAnsi="Times New Roman"/>
        </w:rPr>
        <w:t xml:space="preserve">Art. </w:t>
      </w:r>
      <w:r>
        <w:rPr>
          <w:rFonts w:ascii="Times New Roman" w:hAnsi="Times New Roman"/>
        </w:rPr>
        <w:t xml:space="preserve">4.- DETERMINACIÓN DE SECTORES.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A partir de la vigencia de la presente Ordenanza, todo</w:t>
      </w:r>
      <w:r>
        <w:rPr>
          <w:rFonts w:ascii="Times New Roman" w:hAnsi="Times New Roman"/>
        </w:rPr>
        <w:t xml:space="preserve"> sector que sea propuesto para </w:t>
      </w:r>
      <w:r w:rsidRPr="005017AF">
        <w:rPr>
          <w:rFonts w:ascii="Times New Roman" w:hAnsi="Times New Roman"/>
        </w:rPr>
        <w:t>estudios de Regeneración Urbana dentro del ámbito al que</w:t>
      </w:r>
      <w:r>
        <w:rPr>
          <w:rFonts w:ascii="Times New Roman" w:hAnsi="Times New Roman"/>
        </w:rPr>
        <w:t xml:space="preserve"> se hace referencia en el Art. </w:t>
      </w:r>
      <w:r w:rsidRPr="005017AF">
        <w:rPr>
          <w:rFonts w:ascii="Times New Roman" w:hAnsi="Times New Roman"/>
        </w:rPr>
        <w:t xml:space="preserve">2 de la presente Ordenanza, será considerado, determinado y resuelto por parte del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Concejo Cantonal.</w:t>
      </w:r>
    </w:p>
    <w:p w:rsidR="00F1004F" w:rsidRDefault="00F1004F" w:rsidP="00F1004F">
      <w:pPr>
        <w:spacing w:line="480" w:lineRule="auto"/>
        <w:ind w:left="360"/>
        <w:jc w:val="both"/>
        <w:rPr>
          <w:rFonts w:ascii="Times New Roman" w:hAnsi="Times New Roman"/>
        </w:rPr>
      </w:pPr>
      <w:r w:rsidRPr="005017AF">
        <w:rPr>
          <w:rFonts w:ascii="Times New Roman" w:hAnsi="Times New Roman"/>
        </w:rPr>
        <w:t xml:space="preserve"> DEL CONTENIDO </w:t>
      </w:r>
      <w:r>
        <w:rPr>
          <w:rFonts w:ascii="Times New Roman" w:hAnsi="Times New Roman"/>
        </w:rPr>
        <w:t xml:space="preserve">Y FORMULACIÓN DE LOS PROYECTOS </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Pr>
          <w:rFonts w:ascii="Times New Roman" w:hAnsi="Times New Roman"/>
        </w:rPr>
        <w:t xml:space="preserve">Art. 5.- DE SU CONTENIDO.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5.1.- Los Proyectos de Regeneración Urbana, deberán desarr</w:t>
      </w:r>
      <w:r>
        <w:rPr>
          <w:rFonts w:ascii="Times New Roman" w:hAnsi="Times New Roman"/>
        </w:rPr>
        <w:t xml:space="preserve">ollarse a partir del siguiente </w:t>
      </w:r>
      <w:r w:rsidRPr="005017AF">
        <w:rPr>
          <w:rFonts w:ascii="Times New Roman" w:hAnsi="Times New Roman"/>
        </w:rPr>
        <w:t xml:space="preserve">contenido general: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a) Identificaci</w:t>
      </w:r>
      <w:r>
        <w:rPr>
          <w:rFonts w:ascii="Times New Roman" w:hAnsi="Times New Roman"/>
        </w:rPr>
        <w:t xml:space="preserve">ón de su área de intervención.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b) Asignación pormen</w:t>
      </w:r>
      <w:r>
        <w:rPr>
          <w:rFonts w:ascii="Times New Roman" w:hAnsi="Times New Roman"/>
        </w:rPr>
        <w:t xml:space="preserve">orizada de los usos del suelo. </w:t>
      </w:r>
    </w:p>
    <w:p w:rsidR="00F1004F" w:rsidRDefault="00F1004F" w:rsidP="00F1004F">
      <w:pPr>
        <w:spacing w:line="480" w:lineRule="auto"/>
        <w:ind w:left="360"/>
        <w:jc w:val="both"/>
        <w:rPr>
          <w:rFonts w:ascii="Times New Roman" w:hAnsi="Times New Roman"/>
        </w:rPr>
      </w:pPr>
      <w:r w:rsidRPr="005017AF">
        <w:rPr>
          <w:rFonts w:ascii="Times New Roman" w:hAnsi="Times New Roman"/>
        </w:rPr>
        <w:t>c) Ratificación y rectificación del amanzanamiento, y d</w:t>
      </w:r>
      <w:r>
        <w:rPr>
          <w:rFonts w:ascii="Times New Roman" w:hAnsi="Times New Roman"/>
        </w:rPr>
        <w:t xml:space="preserve">e la red vial secundaria y las </w:t>
      </w:r>
      <w:r w:rsidRPr="005017AF">
        <w:rPr>
          <w:rFonts w:ascii="Times New Roman" w:hAnsi="Times New Roman"/>
        </w:rPr>
        <w:t>correspondi</w:t>
      </w:r>
      <w:r>
        <w:rPr>
          <w:rFonts w:ascii="Times New Roman" w:hAnsi="Times New Roman"/>
        </w:rPr>
        <w:t xml:space="preserve">entes alineaciones y rasantes.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d) Determinación o ajuste de las condiciones de ordenamiento y de edificación.</w:t>
      </w:r>
    </w:p>
    <w:p w:rsidR="00F1004F" w:rsidRDefault="00F1004F" w:rsidP="00F1004F">
      <w:pPr>
        <w:spacing w:line="480" w:lineRule="auto"/>
        <w:ind w:left="360"/>
        <w:jc w:val="both"/>
        <w:rPr>
          <w:rFonts w:ascii="Times New Roman" w:hAnsi="Times New Roman"/>
        </w:rPr>
      </w:pPr>
      <w:r w:rsidRPr="005017AF">
        <w:rPr>
          <w:rFonts w:ascii="Times New Roman" w:hAnsi="Times New Roman"/>
        </w:rPr>
        <w:t>e) Reservas de suelos para servicios técnicos de infra</w:t>
      </w:r>
      <w:r>
        <w:rPr>
          <w:rFonts w:ascii="Times New Roman" w:hAnsi="Times New Roman"/>
        </w:rPr>
        <w:t xml:space="preserve">estructura y para equipamiento comunal.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f) Identificación de eventuales actuaciones de </w:t>
      </w:r>
      <w:r>
        <w:rPr>
          <w:rFonts w:ascii="Times New Roman" w:hAnsi="Times New Roman"/>
        </w:rPr>
        <w:t xml:space="preserve">erradicación o conservación de </w:t>
      </w:r>
      <w:r w:rsidRPr="005017AF">
        <w:rPr>
          <w:rFonts w:ascii="Times New Roman" w:hAnsi="Times New Roman"/>
        </w:rPr>
        <w:t xml:space="preserve">edificaciones.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lastRenderedPageBreak/>
        <w:t xml:space="preserve">Art. 6.- DE SU FORMULACIÓN.- </w:t>
      </w:r>
    </w:p>
    <w:p w:rsidR="00F1004F" w:rsidRDefault="00F1004F" w:rsidP="00F1004F">
      <w:pPr>
        <w:spacing w:line="480" w:lineRule="auto"/>
        <w:ind w:left="360"/>
        <w:jc w:val="both"/>
        <w:rPr>
          <w:rFonts w:ascii="Times New Roman" w:hAnsi="Times New Roman"/>
        </w:rPr>
      </w:pPr>
      <w:r w:rsidRPr="005017AF">
        <w:rPr>
          <w:rFonts w:ascii="Times New Roman" w:hAnsi="Times New Roman"/>
        </w:rPr>
        <w:t xml:space="preserve">6.1.- Los proyectos constitutivos de los programas de </w:t>
      </w:r>
      <w:r>
        <w:rPr>
          <w:rFonts w:ascii="Times New Roman" w:hAnsi="Times New Roman"/>
        </w:rPr>
        <w:t xml:space="preserve">actuación urbanística, deberán </w:t>
      </w:r>
      <w:r w:rsidRPr="005017AF">
        <w:rPr>
          <w:rFonts w:ascii="Times New Roman" w:hAnsi="Times New Roman"/>
        </w:rPr>
        <w:t>formu</w:t>
      </w:r>
      <w:r>
        <w:rPr>
          <w:rFonts w:ascii="Times New Roman" w:hAnsi="Times New Roman"/>
        </w:rPr>
        <w:t xml:space="preserve">larse en atención a dos fases: </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Pr>
          <w:rFonts w:ascii="Times New Roman" w:hAnsi="Times New Roman"/>
        </w:rPr>
        <w:t xml:space="preserve">Fase Conceptual, que incluirá: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a) Identificación de los problemas urbanos, sociales, eco</w:t>
      </w:r>
      <w:r>
        <w:rPr>
          <w:rFonts w:ascii="Times New Roman" w:hAnsi="Times New Roman"/>
        </w:rPr>
        <w:t xml:space="preserve">nómicos y medio ambientales </w:t>
      </w:r>
      <w:r w:rsidRPr="005017AF">
        <w:rPr>
          <w:rFonts w:ascii="Times New Roman" w:hAnsi="Times New Roman"/>
        </w:rPr>
        <w:t xml:space="preserve">a </w:t>
      </w:r>
      <w:r>
        <w:rPr>
          <w:rFonts w:ascii="Times New Roman" w:hAnsi="Times New Roman"/>
        </w:rPr>
        <w:t xml:space="preserve">ser resueltos por el proyecto;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b) Iden</w:t>
      </w:r>
      <w:r>
        <w:rPr>
          <w:rFonts w:ascii="Times New Roman" w:hAnsi="Times New Roman"/>
        </w:rPr>
        <w:t xml:space="preserve">tificación de metas a alcanzar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c) Estimación de recursos requeridos para</w:t>
      </w:r>
      <w:r>
        <w:rPr>
          <w:rFonts w:ascii="Times New Roman" w:hAnsi="Times New Roman"/>
        </w:rPr>
        <w:t xml:space="preserve"> la implementación del proyecto</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d) Identificación de </w:t>
      </w:r>
      <w:proofErr w:type="spellStart"/>
      <w:r w:rsidRPr="005017AF">
        <w:rPr>
          <w:rFonts w:ascii="Times New Roman" w:hAnsi="Times New Roman"/>
        </w:rPr>
        <w:t>coparticipantes</w:t>
      </w:r>
      <w:proofErr w:type="spellEnd"/>
      <w:r w:rsidRPr="005017AF">
        <w:rPr>
          <w:rFonts w:ascii="Times New Roman" w:hAnsi="Times New Roman"/>
        </w:rPr>
        <w:t xml:space="preserve"> en la ejecución del proyecto.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 Fase Organizativa u Operacional, qu</w:t>
      </w:r>
      <w:r>
        <w:rPr>
          <w:rFonts w:ascii="Times New Roman" w:hAnsi="Times New Roman"/>
        </w:rPr>
        <w:t>e basada en la anterior deberá establecer:</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Pr>
          <w:rFonts w:ascii="Times New Roman" w:hAnsi="Times New Roman"/>
        </w:rPr>
        <w:t xml:space="preserve">CAPÍTULO 2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a) Formalización de c</w:t>
      </w:r>
      <w:r>
        <w:rPr>
          <w:rFonts w:ascii="Times New Roman" w:hAnsi="Times New Roman"/>
        </w:rPr>
        <w:t xml:space="preserve">ompromisos de coparticipación;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b) Enfoque organizativ</w:t>
      </w:r>
      <w:r>
        <w:rPr>
          <w:rFonts w:ascii="Times New Roman" w:hAnsi="Times New Roman"/>
        </w:rPr>
        <w:t xml:space="preserve">o para el manejo del proyecto;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c) Plan de ejecución del proyecto.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7.- RESPECTO DE LAS ÁREAS DE USO PÚBLICO.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7.1.- Todo Proyecto de Regeneración Urbana debe estab</w:t>
      </w:r>
      <w:r>
        <w:rPr>
          <w:rFonts w:ascii="Times New Roman" w:hAnsi="Times New Roman"/>
        </w:rPr>
        <w:t xml:space="preserve">lecer claramente el alcance de </w:t>
      </w:r>
      <w:r w:rsidRPr="005017AF">
        <w:rPr>
          <w:rFonts w:ascii="Times New Roman" w:hAnsi="Times New Roman"/>
        </w:rPr>
        <w:t>la intervención en todos los espacios de domini</w:t>
      </w:r>
      <w:r>
        <w:rPr>
          <w:rFonts w:ascii="Times New Roman" w:hAnsi="Times New Roman"/>
        </w:rPr>
        <w:t xml:space="preserve">o y uso público, su contenido, </w:t>
      </w:r>
      <w:r w:rsidRPr="005017AF">
        <w:rPr>
          <w:rFonts w:ascii="Times New Roman" w:hAnsi="Times New Roman"/>
        </w:rPr>
        <w:t>planificación, especificaciones, memorias y demás do</w:t>
      </w:r>
      <w:r>
        <w:rPr>
          <w:rFonts w:ascii="Times New Roman" w:hAnsi="Times New Roman"/>
        </w:rPr>
        <w:t xml:space="preserve">cumentos </w:t>
      </w:r>
      <w:r>
        <w:rPr>
          <w:rFonts w:ascii="Times New Roman" w:hAnsi="Times New Roman"/>
        </w:rPr>
        <w:lastRenderedPageBreak/>
        <w:t xml:space="preserve">técnicos necesarios a </w:t>
      </w:r>
      <w:r w:rsidRPr="005017AF">
        <w:rPr>
          <w:rFonts w:ascii="Times New Roman" w:hAnsi="Times New Roman"/>
        </w:rPr>
        <w:t xml:space="preserve">efectos de mejorar el entorno urbano, arquitectónico y paisajístico del área intervenida.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7.2.- El Proyecto de Regeneración Urbana debe contem</w:t>
      </w:r>
      <w:r>
        <w:rPr>
          <w:rFonts w:ascii="Times New Roman" w:hAnsi="Times New Roman"/>
        </w:rPr>
        <w:t xml:space="preserve">plar un adecuado manejo de los </w:t>
      </w:r>
      <w:r w:rsidRPr="005017AF">
        <w:rPr>
          <w:rFonts w:ascii="Times New Roman" w:hAnsi="Times New Roman"/>
        </w:rPr>
        <w:t xml:space="preserve">espacios de uso público, sean éstos destinados a la circulación peatonal y/o vehicular. </w:t>
      </w:r>
    </w:p>
    <w:p w:rsidR="00F1004F" w:rsidRPr="005017AF" w:rsidRDefault="00F1004F" w:rsidP="00F1004F">
      <w:pPr>
        <w:spacing w:line="480" w:lineRule="auto"/>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t>Art. 8.- RESPECT</w:t>
      </w:r>
      <w:r>
        <w:rPr>
          <w:rFonts w:ascii="Times New Roman" w:hAnsi="Times New Roman"/>
        </w:rPr>
        <w:t xml:space="preserve">O DE LAS ÁREAS DE USO PRIVADO.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8.1.- Todo Proyecto de Regeneración Urbana establecerá</w:t>
      </w:r>
      <w:r>
        <w:rPr>
          <w:rFonts w:ascii="Times New Roman" w:hAnsi="Times New Roman"/>
        </w:rPr>
        <w:t xml:space="preserve"> el alcance de la intervención </w:t>
      </w:r>
      <w:r w:rsidRPr="005017AF">
        <w:rPr>
          <w:rFonts w:ascii="Times New Roman" w:hAnsi="Times New Roman"/>
        </w:rPr>
        <w:t>en todos los edificios de dominio y uso privado, espe</w:t>
      </w:r>
      <w:r>
        <w:rPr>
          <w:rFonts w:ascii="Times New Roman" w:hAnsi="Times New Roman"/>
        </w:rPr>
        <w:t xml:space="preserve">cificaciones, memorias y demás </w:t>
      </w:r>
      <w:r w:rsidRPr="005017AF">
        <w:rPr>
          <w:rFonts w:ascii="Times New Roman" w:hAnsi="Times New Roman"/>
        </w:rPr>
        <w:t xml:space="preserve">documentos técnicos necesarios a efectos de mejorar sus </w:t>
      </w:r>
      <w:r>
        <w:rPr>
          <w:rFonts w:ascii="Times New Roman" w:hAnsi="Times New Roman"/>
        </w:rPr>
        <w:t xml:space="preserve">elementos arquitectónicos, </w:t>
      </w:r>
      <w:r w:rsidRPr="005017AF">
        <w:rPr>
          <w:rFonts w:ascii="Times New Roman" w:hAnsi="Times New Roman"/>
        </w:rPr>
        <w:t xml:space="preserve">estructurales, sus espacios abiertos complementarios, instalaciones, etc.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8.2.- Respecto al régimen edificatorio, el Proyecto de R</w:t>
      </w:r>
      <w:r>
        <w:rPr>
          <w:rFonts w:ascii="Times New Roman" w:hAnsi="Times New Roman"/>
        </w:rPr>
        <w:t xml:space="preserve">egeneración Urbana establecerá </w:t>
      </w:r>
      <w:r w:rsidRPr="005017AF">
        <w:rPr>
          <w:rFonts w:ascii="Times New Roman" w:hAnsi="Times New Roman"/>
        </w:rPr>
        <w:t xml:space="preserve">el régimen apropiado.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8.3.- En lo que respecta a edificios calificados </w:t>
      </w:r>
      <w:r>
        <w:rPr>
          <w:rFonts w:ascii="Times New Roman" w:hAnsi="Times New Roman"/>
        </w:rPr>
        <w:t xml:space="preserve">como Patrimoniales, se deberán  </w:t>
      </w:r>
      <w:r w:rsidRPr="005017AF">
        <w:rPr>
          <w:rFonts w:ascii="Times New Roman" w:hAnsi="Times New Roman"/>
        </w:rPr>
        <w:t>identificar actuaciones encaminadas a proteger y conserva</w:t>
      </w:r>
      <w:r>
        <w:rPr>
          <w:rFonts w:ascii="Times New Roman" w:hAnsi="Times New Roman"/>
        </w:rPr>
        <w:t xml:space="preserve">r el patrimonio arquitectónico </w:t>
      </w:r>
      <w:r w:rsidRPr="005017AF">
        <w:rPr>
          <w:rFonts w:ascii="Times New Roman" w:hAnsi="Times New Roman"/>
        </w:rPr>
        <w:t>y urbanístico del sector intervenido, según algu</w:t>
      </w:r>
      <w:r>
        <w:rPr>
          <w:rFonts w:ascii="Times New Roman" w:hAnsi="Times New Roman"/>
        </w:rPr>
        <w:t xml:space="preserve">no de los siguientes conceptos </w:t>
      </w:r>
      <w:r w:rsidRPr="005017AF">
        <w:rPr>
          <w:rFonts w:ascii="Times New Roman" w:hAnsi="Times New Roman"/>
        </w:rPr>
        <w:t xml:space="preserve">aplicables: </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lastRenderedPageBreak/>
        <w:t>Preservación, que trata del mantenimiento de los atributos de un ob</w:t>
      </w:r>
      <w:r>
        <w:rPr>
          <w:rFonts w:ascii="Times New Roman" w:hAnsi="Times New Roman"/>
        </w:rPr>
        <w:t xml:space="preserve">jeto </w:t>
      </w:r>
      <w:r w:rsidRPr="005017AF">
        <w:rPr>
          <w:rFonts w:ascii="Times New Roman" w:hAnsi="Times New Roman"/>
        </w:rPr>
        <w:t>patrimonial que</w:t>
      </w:r>
      <w:r>
        <w:rPr>
          <w:rFonts w:ascii="Times New Roman" w:hAnsi="Times New Roman"/>
        </w:rPr>
        <w:t xml:space="preserve"> se encuentran en buen estado. </w:t>
      </w:r>
    </w:p>
    <w:p w:rsidR="00F1004F" w:rsidRDefault="00F1004F" w:rsidP="00F1004F">
      <w:pPr>
        <w:spacing w:line="480" w:lineRule="auto"/>
        <w:ind w:left="360"/>
        <w:jc w:val="both"/>
        <w:rPr>
          <w:rFonts w:ascii="Times New Roman" w:hAnsi="Times New Roman"/>
        </w:rPr>
      </w:pPr>
      <w:r w:rsidRPr="005017AF">
        <w:rPr>
          <w:rFonts w:ascii="Times New Roman" w:hAnsi="Times New Roman"/>
        </w:rPr>
        <w:t xml:space="preserve"> Restauración, encaminada a la sustituc</w:t>
      </w:r>
      <w:r>
        <w:rPr>
          <w:rFonts w:ascii="Times New Roman" w:hAnsi="Times New Roman"/>
        </w:rPr>
        <w:t xml:space="preserve">ión de partes no estructurales </w:t>
      </w:r>
      <w:r w:rsidRPr="005017AF">
        <w:rPr>
          <w:rFonts w:ascii="Times New Roman" w:hAnsi="Times New Roman"/>
        </w:rPr>
        <w:t xml:space="preserve">del objeto, cubriendo la actuación hasta </w:t>
      </w:r>
      <w:r>
        <w:rPr>
          <w:rFonts w:ascii="Times New Roman" w:hAnsi="Times New Roman"/>
        </w:rPr>
        <w:t xml:space="preserve">el quince por ciento (15%) del  volumen de aquel. </w:t>
      </w:r>
      <w:r w:rsidRPr="005017AF">
        <w:rPr>
          <w:rFonts w:ascii="Times New Roman" w:hAnsi="Times New Roman"/>
        </w:rPr>
        <w:t xml:space="preserve"> Consolidación, sustitución de elementos</w:t>
      </w:r>
      <w:r>
        <w:rPr>
          <w:rFonts w:ascii="Times New Roman" w:hAnsi="Times New Roman"/>
        </w:rPr>
        <w:t xml:space="preserve"> estructurales, hasta llegar a </w:t>
      </w:r>
      <w:r w:rsidRPr="005017AF">
        <w:rPr>
          <w:rFonts w:ascii="Times New Roman" w:hAnsi="Times New Roman"/>
        </w:rPr>
        <w:t>un treinta y cinco por ciento</w:t>
      </w:r>
      <w:r>
        <w:rPr>
          <w:rFonts w:ascii="Times New Roman" w:hAnsi="Times New Roman"/>
        </w:rPr>
        <w:t xml:space="preserve"> (35%) del volumen del objeto. </w:t>
      </w:r>
      <w:r w:rsidRPr="005017AF">
        <w:rPr>
          <w:rFonts w:ascii="Times New Roman" w:hAnsi="Times New Roman"/>
        </w:rPr>
        <w:t xml:space="preserve"> Reconstitución, que hace referencia</w:t>
      </w:r>
      <w:r>
        <w:rPr>
          <w:rFonts w:ascii="Times New Roman" w:hAnsi="Times New Roman"/>
        </w:rPr>
        <w:t xml:space="preserve"> a actuaciones sobre un objeto </w:t>
      </w:r>
      <w:r w:rsidRPr="005017AF">
        <w:rPr>
          <w:rFonts w:ascii="Times New Roman" w:hAnsi="Times New Roman"/>
        </w:rPr>
        <w:t>patrimonial en estado crítico, requiriéndose</w:t>
      </w:r>
      <w:r>
        <w:rPr>
          <w:rFonts w:ascii="Times New Roman" w:hAnsi="Times New Roman"/>
        </w:rPr>
        <w:t xml:space="preserve"> acciones que incidan hasta en </w:t>
      </w:r>
      <w:r w:rsidRPr="005017AF">
        <w:rPr>
          <w:rFonts w:ascii="Times New Roman" w:hAnsi="Times New Roman"/>
        </w:rPr>
        <w:t>el cincuenta p</w:t>
      </w:r>
      <w:r>
        <w:rPr>
          <w:rFonts w:ascii="Times New Roman" w:hAnsi="Times New Roman"/>
        </w:rPr>
        <w:t xml:space="preserve">or ciento (50%) de su volumen. </w:t>
      </w:r>
      <w:r w:rsidRPr="005017AF">
        <w:rPr>
          <w:rFonts w:ascii="Times New Roman" w:hAnsi="Times New Roman"/>
        </w:rPr>
        <w:t xml:space="preserve"> Reconstrucción o reedificación, actuación q</w:t>
      </w:r>
      <w:r>
        <w:rPr>
          <w:rFonts w:ascii="Times New Roman" w:hAnsi="Times New Roman"/>
        </w:rPr>
        <w:t xml:space="preserve">ue sobrepasa el cincuenta y un </w:t>
      </w:r>
      <w:r w:rsidRPr="005017AF">
        <w:rPr>
          <w:rFonts w:ascii="Times New Roman" w:hAnsi="Times New Roman"/>
        </w:rPr>
        <w:t>por ciento (51%) del volumen del objeto, la</w:t>
      </w:r>
      <w:r>
        <w:rPr>
          <w:rFonts w:ascii="Times New Roman" w:hAnsi="Times New Roman"/>
        </w:rPr>
        <w:t xml:space="preserve"> cual se hace en atención a la </w:t>
      </w:r>
      <w:r w:rsidRPr="005017AF">
        <w:rPr>
          <w:rFonts w:ascii="Times New Roman" w:hAnsi="Times New Roman"/>
        </w:rPr>
        <w:t xml:space="preserve">recuperación de </w:t>
      </w:r>
      <w:r>
        <w:rPr>
          <w:rFonts w:ascii="Times New Roman" w:hAnsi="Times New Roman"/>
        </w:rPr>
        <w:t xml:space="preserve">su valor cultural y simbólico. </w:t>
      </w:r>
      <w:r w:rsidRPr="005017AF">
        <w:rPr>
          <w:rFonts w:ascii="Times New Roman" w:hAnsi="Times New Roman"/>
        </w:rPr>
        <w:t xml:space="preserve"> Réplica, actuación encaminada a la res</w:t>
      </w:r>
      <w:r>
        <w:rPr>
          <w:rFonts w:ascii="Times New Roman" w:hAnsi="Times New Roman"/>
        </w:rPr>
        <w:t xml:space="preserve">titución de un objeto ausente, </w:t>
      </w:r>
      <w:r w:rsidRPr="005017AF">
        <w:rPr>
          <w:rFonts w:ascii="Times New Roman" w:hAnsi="Times New Roman"/>
        </w:rPr>
        <w:t xml:space="preserve">actuación que se realiza por necesidad cultural o histórica.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9.- PROTECCIÓN DEL MEDIO AMBIENTE. </w:t>
      </w:r>
    </w:p>
    <w:p w:rsidR="00F1004F" w:rsidRDefault="00F1004F" w:rsidP="00F1004F">
      <w:pPr>
        <w:spacing w:line="480" w:lineRule="auto"/>
        <w:ind w:left="360"/>
        <w:jc w:val="both"/>
        <w:rPr>
          <w:rFonts w:ascii="Times New Roman" w:hAnsi="Times New Roman"/>
        </w:rPr>
      </w:pPr>
      <w:r w:rsidRPr="005017AF">
        <w:rPr>
          <w:rFonts w:ascii="Times New Roman" w:hAnsi="Times New Roman"/>
        </w:rPr>
        <w:t>9.1.- De conformidad a lo establecido en el art. 40 de la Ordenanza del P</w:t>
      </w:r>
      <w:r>
        <w:rPr>
          <w:rFonts w:ascii="Times New Roman" w:hAnsi="Times New Roman"/>
        </w:rPr>
        <w:t xml:space="preserve">lan Regulador </w:t>
      </w:r>
      <w:r w:rsidRPr="005017AF">
        <w:rPr>
          <w:rFonts w:ascii="Times New Roman" w:hAnsi="Times New Roman"/>
        </w:rPr>
        <w:t>de Desarrollo Urbano de Guayaquil, los Proyec</w:t>
      </w:r>
      <w:r>
        <w:rPr>
          <w:rFonts w:ascii="Times New Roman" w:hAnsi="Times New Roman"/>
        </w:rPr>
        <w:t xml:space="preserve">tos de Regeneración Urbana que </w:t>
      </w:r>
      <w:r w:rsidRPr="005017AF">
        <w:rPr>
          <w:rFonts w:ascii="Times New Roman" w:hAnsi="Times New Roman"/>
        </w:rPr>
        <w:t xml:space="preserve">impliquen la alteración permanente del valor paisajístico </w:t>
      </w:r>
      <w:r>
        <w:rPr>
          <w:rFonts w:ascii="Times New Roman" w:hAnsi="Times New Roman"/>
        </w:rPr>
        <w:t xml:space="preserve">o turístico del área del caso, </w:t>
      </w:r>
      <w:r w:rsidRPr="005017AF">
        <w:rPr>
          <w:rFonts w:ascii="Times New Roman" w:hAnsi="Times New Roman"/>
        </w:rPr>
        <w:t>deberán realizar estudios que permitan establecer medidas para la preve</w:t>
      </w:r>
      <w:r>
        <w:rPr>
          <w:rFonts w:ascii="Times New Roman" w:hAnsi="Times New Roman"/>
        </w:rPr>
        <w:t xml:space="preserve">nción, control, </w:t>
      </w:r>
      <w:r w:rsidRPr="005017AF">
        <w:rPr>
          <w:rFonts w:ascii="Times New Roman" w:hAnsi="Times New Roman"/>
        </w:rPr>
        <w:t>mitigación y compensación de las alteracio</w:t>
      </w:r>
      <w:r>
        <w:rPr>
          <w:rFonts w:ascii="Times New Roman" w:hAnsi="Times New Roman"/>
        </w:rPr>
        <w:t>nes ambientales significativas.</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t>9.2.- Complementariamente, a efectos de aminorar o correg</w:t>
      </w:r>
      <w:r>
        <w:rPr>
          <w:rFonts w:ascii="Times New Roman" w:hAnsi="Times New Roman"/>
        </w:rPr>
        <w:t xml:space="preserve">ir los efectos, cualitativos y </w:t>
      </w:r>
      <w:r w:rsidRPr="005017AF">
        <w:rPr>
          <w:rFonts w:ascii="Times New Roman" w:hAnsi="Times New Roman"/>
        </w:rPr>
        <w:t>cuantitativos, que sobre el medio provoquen las actuacio</w:t>
      </w:r>
      <w:r>
        <w:rPr>
          <w:rFonts w:ascii="Times New Roman" w:hAnsi="Times New Roman"/>
        </w:rPr>
        <w:t xml:space="preserve">nes </w:t>
      </w:r>
      <w:r>
        <w:rPr>
          <w:rFonts w:ascii="Times New Roman" w:hAnsi="Times New Roman"/>
        </w:rPr>
        <w:lastRenderedPageBreak/>
        <w:t xml:space="preserve">urbanísticas identificadas </w:t>
      </w:r>
      <w:r w:rsidRPr="005017AF">
        <w:rPr>
          <w:rFonts w:ascii="Times New Roman" w:hAnsi="Times New Roman"/>
        </w:rPr>
        <w:t xml:space="preserve">en la presente Ordenanza, deberá realizarse el </w:t>
      </w:r>
      <w:r>
        <w:rPr>
          <w:rFonts w:ascii="Times New Roman" w:hAnsi="Times New Roman"/>
        </w:rPr>
        <w:t xml:space="preserve">correspondiente Plan de Manejo </w:t>
      </w:r>
      <w:r w:rsidRPr="005017AF">
        <w:rPr>
          <w:rFonts w:ascii="Times New Roman" w:hAnsi="Times New Roman"/>
        </w:rPr>
        <w:t>Ambiental, el mismo que, alternativamente o comple</w:t>
      </w:r>
      <w:r>
        <w:rPr>
          <w:rFonts w:ascii="Times New Roman" w:hAnsi="Times New Roman"/>
        </w:rPr>
        <w:t xml:space="preserve">mentariamente, deberá incluir: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a) Evitar el impacto total, al no desarrollar tot</w:t>
      </w:r>
      <w:r>
        <w:rPr>
          <w:rFonts w:ascii="Times New Roman" w:hAnsi="Times New Roman"/>
        </w:rPr>
        <w:t xml:space="preserve">al o parcialmente el proyecto.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b) Minimizar los impactos, lim</w:t>
      </w:r>
      <w:r>
        <w:rPr>
          <w:rFonts w:ascii="Times New Roman" w:hAnsi="Times New Roman"/>
        </w:rPr>
        <w:t xml:space="preserve">itando el tamaño del proyecto.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c) Rectificar el impacto, reparando, rehabilit</w:t>
      </w:r>
      <w:r>
        <w:rPr>
          <w:rFonts w:ascii="Times New Roman" w:hAnsi="Times New Roman"/>
        </w:rPr>
        <w:t xml:space="preserve">ando o restaurando el ambiente afectado.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d) Reducir o eliminar el impacto a través del ti</w:t>
      </w:r>
      <w:r>
        <w:rPr>
          <w:rFonts w:ascii="Times New Roman" w:hAnsi="Times New Roman"/>
        </w:rPr>
        <w:t xml:space="preserve">empo, implementando medidas de </w:t>
      </w:r>
      <w:r w:rsidRPr="005017AF">
        <w:rPr>
          <w:rFonts w:ascii="Times New Roman" w:hAnsi="Times New Roman"/>
        </w:rPr>
        <w:t>preservación y mantenimiento dura</w:t>
      </w:r>
      <w:r>
        <w:rPr>
          <w:rFonts w:ascii="Times New Roman" w:hAnsi="Times New Roman"/>
        </w:rPr>
        <w:t xml:space="preserve">nte la vida útil del proyecto.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e) Compensar el impacto producido, reemplazan</w:t>
      </w:r>
      <w:r>
        <w:rPr>
          <w:rFonts w:ascii="Times New Roman" w:hAnsi="Times New Roman"/>
        </w:rPr>
        <w:t xml:space="preserve">do o sustituyendo los recursos </w:t>
      </w:r>
      <w:r w:rsidRPr="005017AF">
        <w:rPr>
          <w:rFonts w:ascii="Times New Roman" w:hAnsi="Times New Roman"/>
        </w:rPr>
        <w:t xml:space="preserve">naturales afectados.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10.- REGLAMENTACIÓN INTERNA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A efectos de prever todo lo anterior, todo Proyecto de Re</w:t>
      </w:r>
      <w:r>
        <w:rPr>
          <w:rFonts w:ascii="Times New Roman" w:hAnsi="Times New Roman"/>
        </w:rPr>
        <w:t xml:space="preserve">generación Urbana desarrollará </w:t>
      </w:r>
      <w:r w:rsidRPr="005017AF">
        <w:rPr>
          <w:rFonts w:ascii="Times New Roman" w:hAnsi="Times New Roman"/>
        </w:rPr>
        <w:t>como parte de sus estudios, de así requerirlo las particularid</w:t>
      </w:r>
      <w:r>
        <w:rPr>
          <w:rFonts w:ascii="Times New Roman" w:hAnsi="Times New Roman"/>
        </w:rPr>
        <w:t xml:space="preserve">ades del área a intervenir, su </w:t>
      </w:r>
      <w:r w:rsidRPr="005017AF">
        <w:rPr>
          <w:rFonts w:ascii="Times New Roman" w:hAnsi="Times New Roman"/>
        </w:rPr>
        <w:t>propia reglamentación específica respecto de las condic</w:t>
      </w:r>
      <w:r>
        <w:rPr>
          <w:rFonts w:ascii="Times New Roman" w:hAnsi="Times New Roman"/>
        </w:rPr>
        <w:t xml:space="preserve">iones de edificación, usos del </w:t>
      </w:r>
      <w:r w:rsidRPr="005017AF">
        <w:rPr>
          <w:rFonts w:ascii="Times New Roman" w:hAnsi="Times New Roman"/>
        </w:rPr>
        <w:t xml:space="preserve">suelo, y demás componentes de la estructura urbana. </w:t>
      </w:r>
    </w:p>
    <w:p w:rsidR="00F1004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lastRenderedPageBreak/>
        <w:t xml:space="preserve">DISPOSICIONES PARTICULARES </w:t>
      </w: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DE LAS ÁREAS PÚBLICAS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TÍTULO III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CAPÍTULO 1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11.- USOS DEL SUELO.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11.1.- En las áreas tales como aceras, calles peatonales, </w:t>
      </w:r>
      <w:r>
        <w:rPr>
          <w:rFonts w:ascii="Times New Roman" w:hAnsi="Times New Roman"/>
        </w:rPr>
        <w:t xml:space="preserve">plazas y parques se permitirán </w:t>
      </w:r>
      <w:r w:rsidRPr="005017AF">
        <w:rPr>
          <w:rFonts w:ascii="Times New Roman" w:hAnsi="Times New Roman"/>
        </w:rPr>
        <w:t>únicamente aquellas actividades comerciales y d</w:t>
      </w:r>
      <w:r>
        <w:rPr>
          <w:rFonts w:ascii="Times New Roman" w:hAnsi="Times New Roman"/>
        </w:rPr>
        <w:t xml:space="preserve">e servicios contempladas en el </w:t>
      </w:r>
      <w:r w:rsidRPr="005017AF">
        <w:rPr>
          <w:rFonts w:ascii="Times New Roman" w:hAnsi="Times New Roman"/>
        </w:rPr>
        <w:t xml:space="preserve">respectivo Cuadro de Compatibilidad de Usos.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t>11.2.- Cualquier modificación al Cuadro de Compatib</w:t>
      </w:r>
      <w:r>
        <w:rPr>
          <w:rFonts w:ascii="Times New Roman" w:hAnsi="Times New Roman"/>
        </w:rPr>
        <w:t xml:space="preserve">ilidad de Usos, solo podrá ser </w:t>
      </w:r>
      <w:r w:rsidRPr="005017AF">
        <w:rPr>
          <w:rFonts w:ascii="Times New Roman" w:hAnsi="Times New Roman"/>
        </w:rPr>
        <w:t>autorizada por la M. I. Municipalidad de Guayaquil, previ</w:t>
      </w:r>
      <w:r>
        <w:rPr>
          <w:rFonts w:ascii="Times New Roman" w:hAnsi="Times New Roman"/>
        </w:rPr>
        <w:t xml:space="preserve">o los informes técnicos de las </w:t>
      </w:r>
      <w:r w:rsidRPr="005017AF">
        <w:rPr>
          <w:rFonts w:ascii="Times New Roman" w:hAnsi="Times New Roman"/>
        </w:rPr>
        <w:t>direcciones involucradas, en sujeción de los pro</w:t>
      </w:r>
      <w:r>
        <w:rPr>
          <w:rFonts w:ascii="Times New Roman" w:hAnsi="Times New Roman"/>
        </w:rPr>
        <w:t xml:space="preserve">cedimientos establecidos en la </w:t>
      </w:r>
      <w:r w:rsidRPr="005017AF">
        <w:rPr>
          <w:rFonts w:ascii="Times New Roman" w:hAnsi="Times New Roman"/>
        </w:rPr>
        <w:t xml:space="preserve">Ordenanza del Plan Regulador de </w:t>
      </w:r>
      <w:r>
        <w:rPr>
          <w:rFonts w:ascii="Times New Roman" w:hAnsi="Times New Roman"/>
        </w:rPr>
        <w:t xml:space="preserve">Desarrollo Urbana de Guayaquil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11.3.- Todas las instalaciones que sirvan para el de</w:t>
      </w:r>
      <w:r>
        <w:rPr>
          <w:rFonts w:ascii="Times New Roman" w:hAnsi="Times New Roman"/>
        </w:rPr>
        <w:t xml:space="preserve">sarrollo de dichas actividades </w:t>
      </w:r>
      <w:r w:rsidRPr="005017AF">
        <w:rPr>
          <w:rFonts w:ascii="Times New Roman" w:hAnsi="Times New Roman"/>
        </w:rPr>
        <w:t>permitidas, deberán no obstante, respetar ubicacion</w:t>
      </w:r>
      <w:r>
        <w:rPr>
          <w:rFonts w:ascii="Times New Roman" w:hAnsi="Times New Roman"/>
        </w:rPr>
        <w:t xml:space="preserve">es, diseños y especificaciones </w:t>
      </w:r>
      <w:r w:rsidRPr="005017AF">
        <w:rPr>
          <w:rFonts w:ascii="Times New Roman" w:hAnsi="Times New Roman"/>
        </w:rPr>
        <w:t xml:space="preserve">establecidos en el Proyecto de Regeneración Urbana. </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lastRenderedPageBreak/>
        <w:t xml:space="preserve">Art. 12.- SISTEMAS DE INFRAESTRUCTURA.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12.1.- Todas las instalaciones de servicios deberán ser aco</w:t>
      </w:r>
      <w:r>
        <w:rPr>
          <w:rFonts w:ascii="Times New Roman" w:hAnsi="Times New Roman"/>
        </w:rPr>
        <w:t xml:space="preserve">rdes a las especificaciones de </w:t>
      </w:r>
      <w:r w:rsidRPr="005017AF">
        <w:rPr>
          <w:rFonts w:ascii="Times New Roman" w:hAnsi="Times New Roman"/>
        </w:rPr>
        <w:t xml:space="preserve">las empresas que los brindan y debidamente coordinados entre sí.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12.2.- Se prohíbe el que se descargue agua, producto d</w:t>
      </w:r>
      <w:r>
        <w:rPr>
          <w:rFonts w:ascii="Times New Roman" w:hAnsi="Times New Roman"/>
        </w:rPr>
        <w:t xml:space="preserve">e la condensación de cualquier </w:t>
      </w:r>
      <w:r w:rsidRPr="005017AF">
        <w:rPr>
          <w:rFonts w:ascii="Times New Roman" w:hAnsi="Times New Roman"/>
        </w:rPr>
        <w:t xml:space="preserve">tipo de sistema de acondicionamiento de aire hacia áreas de uso público. </w:t>
      </w:r>
    </w:p>
    <w:p w:rsidR="00F1004F" w:rsidRPr="005017AF" w:rsidRDefault="00F1004F" w:rsidP="00F1004F">
      <w:pPr>
        <w:spacing w:line="480" w:lineRule="auto"/>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13.- DE LOS RÓTULOS PUBLICITARIOS.-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Sin perjuicio del cumplimiento del Reglamento </w:t>
      </w:r>
      <w:r>
        <w:rPr>
          <w:rFonts w:ascii="Times New Roman" w:hAnsi="Times New Roman"/>
        </w:rPr>
        <w:t xml:space="preserve">para la Instalación de Rótulos </w:t>
      </w:r>
      <w:r w:rsidRPr="005017AF">
        <w:rPr>
          <w:rFonts w:ascii="Times New Roman" w:hAnsi="Times New Roman"/>
        </w:rPr>
        <w:t>Publicitarios en el Cantón Guayaquil, se permitirá publi</w:t>
      </w:r>
      <w:r>
        <w:rPr>
          <w:rFonts w:ascii="Times New Roman" w:hAnsi="Times New Roman"/>
        </w:rPr>
        <w:t xml:space="preserve">cidad en la vía pública dentro </w:t>
      </w:r>
      <w:r w:rsidRPr="005017AF">
        <w:rPr>
          <w:rFonts w:ascii="Times New Roman" w:hAnsi="Times New Roman"/>
        </w:rPr>
        <w:t>del área de intervención, única y exclusivamente en los si</w:t>
      </w:r>
      <w:r>
        <w:rPr>
          <w:rFonts w:ascii="Times New Roman" w:hAnsi="Times New Roman"/>
        </w:rPr>
        <w:t xml:space="preserve">tios que se establezca y según </w:t>
      </w:r>
      <w:r w:rsidRPr="005017AF">
        <w:rPr>
          <w:rFonts w:ascii="Times New Roman" w:hAnsi="Times New Roman"/>
        </w:rPr>
        <w:t xml:space="preserve">las características especificadas en el anexo </w:t>
      </w:r>
      <w:r>
        <w:rPr>
          <w:rFonts w:ascii="Times New Roman" w:hAnsi="Times New Roman"/>
        </w:rPr>
        <w:t xml:space="preserve">correspondiente al Proyecto de </w:t>
      </w:r>
      <w:r w:rsidRPr="005017AF">
        <w:rPr>
          <w:rFonts w:ascii="Times New Roman" w:hAnsi="Times New Roman"/>
        </w:rPr>
        <w:t xml:space="preserve">Regeneración Urbana.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14.- DEL MOBILIARIO URBANO.- </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t xml:space="preserve">Todo Proyecto de Regeneración Urbana debe </w:t>
      </w:r>
      <w:r>
        <w:rPr>
          <w:rFonts w:ascii="Times New Roman" w:hAnsi="Times New Roman"/>
        </w:rPr>
        <w:t xml:space="preserve">contemplar el ordenamiento del </w:t>
      </w:r>
      <w:r w:rsidRPr="005017AF">
        <w:rPr>
          <w:rFonts w:ascii="Times New Roman" w:hAnsi="Times New Roman"/>
        </w:rPr>
        <w:t xml:space="preserve">mobiliario urbano a instalarse dentro del área de intervención, debiendo tomar en </w:t>
      </w:r>
      <w:r>
        <w:rPr>
          <w:rFonts w:ascii="Times New Roman" w:hAnsi="Times New Roman"/>
        </w:rPr>
        <w:t xml:space="preserve">cuenta cuando menos lo siguiente: </w:t>
      </w:r>
    </w:p>
    <w:p w:rsidR="00F1004F" w:rsidRPr="005017AF" w:rsidRDefault="00F1004F" w:rsidP="00F1004F">
      <w:pPr>
        <w:spacing w:line="480" w:lineRule="auto"/>
        <w:ind w:left="360"/>
        <w:jc w:val="both"/>
        <w:rPr>
          <w:rFonts w:ascii="Times New Roman" w:hAnsi="Times New Roman"/>
        </w:rPr>
      </w:pPr>
      <w:r>
        <w:rPr>
          <w:rFonts w:ascii="Times New Roman" w:hAnsi="Times New Roman"/>
        </w:rPr>
        <w:lastRenderedPageBreak/>
        <w:t>&lt; Tachos para basura.</w:t>
      </w: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&lt; Porta señales.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&lt; Ba</w:t>
      </w:r>
      <w:r>
        <w:rPr>
          <w:rFonts w:ascii="Times New Roman" w:hAnsi="Times New Roman"/>
        </w:rPr>
        <w:t xml:space="preserve">ncas.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&lt; Seña</w:t>
      </w:r>
      <w:r>
        <w:rPr>
          <w:rFonts w:ascii="Times New Roman" w:hAnsi="Times New Roman"/>
        </w:rPr>
        <w:t xml:space="preserve">lización de vías y señalética.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&lt;</w:t>
      </w:r>
      <w:r>
        <w:rPr>
          <w:rFonts w:ascii="Times New Roman" w:hAnsi="Times New Roman"/>
        </w:rPr>
        <w:t xml:space="preserve">Postes para alumbrado público. </w:t>
      </w: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&lt; Jardineras.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&lt; Cerramientos.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14.1.- Toda nueva instalación de mobiliario urbano, de</w:t>
      </w:r>
      <w:r>
        <w:rPr>
          <w:rFonts w:ascii="Times New Roman" w:hAnsi="Times New Roman"/>
        </w:rPr>
        <w:t xml:space="preserve">ntro del área de intervención, </w:t>
      </w:r>
      <w:r w:rsidRPr="005017AF">
        <w:rPr>
          <w:rFonts w:ascii="Times New Roman" w:hAnsi="Times New Roman"/>
        </w:rPr>
        <w:t xml:space="preserve">respetará y se guiará por las ubicaciones, diseños </w:t>
      </w:r>
      <w:r>
        <w:rPr>
          <w:rFonts w:ascii="Times New Roman" w:hAnsi="Times New Roman"/>
        </w:rPr>
        <w:t xml:space="preserve">y especificaciones que deberán </w:t>
      </w:r>
      <w:r w:rsidRPr="005017AF">
        <w:rPr>
          <w:rFonts w:ascii="Times New Roman" w:hAnsi="Times New Roman"/>
        </w:rPr>
        <w:t>establecerse en el Proyecto de Regeneración Urbana, para cuyo efecto se solicitará la</w:t>
      </w:r>
      <w:r>
        <w:rPr>
          <w:rFonts w:ascii="Times New Roman" w:hAnsi="Times New Roman"/>
        </w:rPr>
        <w:t xml:space="preserve">s </w:t>
      </w:r>
      <w:r w:rsidRPr="005017AF">
        <w:rPr>
          <w:rFonts w:ascii="Times New Roman" w:hAnsi="Times New Roman"/>
        </w:rPr>
        <w:t xml:space="preserve">autorizaciones correspondientes.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CAPÍTULO 2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DE LAS ÁREAS PRIVADAS </w:t>
      </w:r>
    </w:p>
    <w:p w:rsidR="00F1004F" w:rsidRPr="005017AF" w:rsidRDefault="00F1004F" w:rsidP="00F1004F">
      <w:pPr>
        <w:spacing w:line="480" w:lineRule="auto"/>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t xml:space="preserve">Art. 15.- </w:t>
      </w:r>
      <w:r>
        <w:rPr>
          <w:rFonts w:ascii="Times New Roman" w:hAnsi="Times New Roman"/>
        </w:rPr>
        <w:t xml:space="preserve">De las Edificaciones Privadas. </w:t>
      </w:r>
    </w:p>
    <w:p w:rsidR="00F1004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15.1.- Las edificaciones ubicadas dentro del área de </w:t>
      </w:r>
      <w:r>
        <w:rPr>
          <w:rFonts w:ascii="Times New Roman" w:hAnsi="Times New Roman"/>
        </w:rPr>
        <w:t xml:space="preserve">intervención que pretendan ser </w:t>
      </w:r>
      <w:r w:rsidRPr="005017AF">
        <w:rPr>
          <w:rFonts w:ascii="Times New Roman" w:hAnsi="Times New Roman"/>
        </w:rPr>
        <w:t xml:space="preserve">remodeladas o aumentadas, no podrán realizarlo en tanto </w:t>
      </w:r>
      <w:r>
        <w:rPr>
          <w:rFonts w:ascii="Times New Roman" w:hAnsi="Times New Roman"/>
        </w:rPr>
        <w:t xml:space="preserve">la totalidad de la edificación </w:t>
      </w:r>
      <w:r w:rsidRPr="005017AF">
        <w:rPr>
          <w:rFonts w:ascii="Times New Roman" w:hAnsi="Times New Roman"/>
        </w:rPr>
        <w:t xml:space="preserve">no se adapte a las normas y especificaciones estipuladas </w:t>
      </w:r>
      <w:r>
        <w:rPr>
          <w:rFonts w:ascii="Times New Roman" w:hAnsi="Times New Roman"/>
        </w:rPr>
        <w:t xml:space="preserve">en el Proyecto de Regeneración </w:t>
      </w:r>
      <w:r w:rsidRPr="005017AF">
        <w:rPr>
          <w:rFonts w:ascii="Times New Roman" w:hAnsi="Times New Roman"/>
        </w:rPr>
        <w:t xml:space="preserve">Urbana.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lastRenderedPageBreak/>
        <w:t>15.2.- Posterior a la ejecución de todo Proyecto de Regeneración</w:t>
      </w:r>
      <w:r>
        <w:rPr>
          <w:rFonts w:ascii="Times New Roman" w:hAnsi="Times New Roman"/>
        </w:rPr>
        <w:t xml:space="preserve"> Urbana, los </w:t>
      </w:r>
      <w:r w:rsidRPr="005017AF">
        <w:rPr>
          <w:rFonts w:ascii="Times New Roman" w:hAnsi="Times New Roman"/>
        </w:rPr>
        <w:t>propietarios de las edificaciones intervenidas estarán</w:t>
      </w:r>
      <w:r>
        <w:rPr>
          <w:rFonts w:ascii="Times New Roman" w:hAnsi="Times New Roman"/>
        </w:rPr>
        <w:t xml:space="preserve"> obligados a mantenerlas en el </w:t>
      </w:r>
      <w:r w:rsidRPr="005017AF">
        <w:rPr>
          <w:rFonts w:ascii="Times New Roman" w:hAnsi="Times New Roman"/>
        </w:rPr>
        <w:t xml:space="preserve">mismo estado.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Art. 16.</w:t>
      </w:r>
      <w:r>
        <w:rPr>
          <w:rFonts w:ascii="Times New Roman" w:hAnsi="Times New Roman"/>
        </w:rPr>
        <w:t xml:space="preserve">- De las nuevas Edificaciones. </w:t>
      </w:r>
      <w:r w:rsidRPr="005017AF">
        <w:rPr>
          <w:rFonts w:ascii="Times New Roman" w:hAnsi="Times New Roman"/>
        </w:rPr>
        <w:t>Las edificaciones a construirse deberán con</w:t>
      </w:r>
      <w:r>
        <w:rPr>
          <w:rFonts w:ascii="Times New Roman" w:hAnsi="Times New Roman"/>
        </w:rPr>
        <w:t xml:space="preserve">siderar en su diseño, normas y </w:t>
      </w:r>
      <w:r w:rsidRPr="005017AF">
        <w:rPr>
          <w:rFonts w:ascii="Times New Roman" w:hAnsi="Times New Roman"/>
        </w:rPr>
        <w:t>especificaciones que deberán detallarse en el Pr</w:t>
      </w:r>
      <w:r>
        <w:rPr>
          <w:rFonts w:ascii="Times New Roman" w:hAnsi="Times New Roman"/>
        </w:rPr>
        <w:t xml:space="preserve">oyecto de Regeneración Urbana, </w:t>
      </w:r>
      <w:r w:rsidRPr="005017AF">
        <w:rPr>
          <w:rFonts w:ascii="Times New Roman" w:hAnsi="Times New Roman"/>
        </w:rPr>
        <w:t xml:space="preserve">referidos cuando menos a los siguientes aspectos: </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t>16.1.- Coeficient</w:t>
      </w:r>
      <w:r>
        <w:rPr>
          <w:rFonts w:ascii="Times New Roman" w:hAnsi="Times New Roman"/>
        </w:rPr>
        <w:t xml:space="preserve">e de ocupación del suelo (COS)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16.2.- Coeficiente </w:t>
      </w:r>
      <w:r>
        <w:rPr>
          <w:rFonts w:ascii="Times New Roman" w:hAnsi="Times New Roman"/>
        </w:rPr>
        <w:t>de utilización del suelo (CUS)</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16.3.- Altura, anc</w:t>
      </w:r>
      <w:r>
        <w:rPr>
          <w:rFonts w:ascii="Times New Roman" w:hAnsi="Times New Roman"/>
        </w:rPr>
        <w:t xml:space="preserve">ho y continuidad del soportal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16.4.- Alineaciones y ra</w:t>
      </w:r>
      <w:r>
        <w:rPr>
          <w:rFonts w:ascii="Times New Roman" w:hAnsi="Times New Roman"/>
        </w:rPr>
        <w:t xml:space="preserve">santes de aceras y soportales.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16.5</w:t>
      </w:r>
      <w:r>
        <w:rPr>
          <w:rFonts w:ascii="Times New Roman" w:hAnsi="Times New Roman"/>
        </w:rPr>
        <w:t xml:space="preserve">.- Composición de las fachadas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16.6.- Altura y v</w:t>
      </w:r>
      <w:r>
        <w:rPr>
          <w:rFonts w:ascii="Times New Roman" w:hAnsi="Times New Roman"/>
        </w:rPr>
        <w:t xml:space="preserve">olumetría de las edificaciones </w:t>
      </w: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16.7.- Materiales y acabados </w:t>
      </w: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16.8.- Retiros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16.9.- Densidad habitacional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17.- De las Instalaciones de Servicios.-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17.1.- Las instalaciones internas de servicios como energ</w:t>
      </w:r>
      <w:r>
        <w:rPr>
          <w:rFonts w:ascii="Times New Roman" w:hAnsi="Times New Roman"/>
        </w:rPr>
        <w:t xml:space="preserve">ía eléctrica, telefónica, agua </w:t>
      </w:r>
      <w:r w:rsidRPr="005017AF">
        <w:rPr>
          <w:rFonts w:ascii="Times New Roman" w:hAnsi="Times New Roman"/>
        </w:rPr>
        <w:t>potable, aguas servidas, etc. deberán conectarse, por cuent</w:t>
      </w:r>
      <w:r>
        <w:rPr>
          <w:rFonts w:ascii="Times New Roman" w:hAnsi="Times New Roman"/>
        </w:rPr>
        <w:t xml:space="preserve">a y </w:t>
      </w:r>
      <w:r>
        <w:rPr>
          <w:rFonts w:ascii="Times New Roman" w:hAnsi="Times New Roman"/>
        </w:rPr>
        <w:lastRenderedPageBreak/>
        <w:t xml:space="preserve">a costo de cada uno de los </w:t>
      </w:r>
      <w:r w:rsidRPr="005017AF">
        <w:rPr>
          <w:rFonts w:ascii="Times New Roman" w:hAnsi="Times New Roman"/>
        </w:rPr>
        <w:t xml:space="preserve">propietarios, a las nuevas acometidas externas desarrolladas según el Plan de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Regeneración Urbana.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17.2.- La ejecución de estos trabajos deberá cumplir</w:t>
      </w:r>
      <w:r>
        <w:rPr>
          <w:rFonts w:ascii="Times New Roman" w:hAnsi="Times New Roman"/>
        </w:rPr>
        <w:t xml:space="preserve">se dentro de los plazos que se </w:t>
      </w:r>
      <w:r w:rsidRPr="005017AF">
        <w:rPr>
          <w:rFonts w:ascii="Times New Roman" w:hAnsi="Times New Roman"/>
        </w:rPr>
        <w:t xml:space="preserve">indican en las notificaciones, que oportunamente se entregarán a cada propietario.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18.- De los solares no edificados.-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18.1.- El Proyecto de Regeneración Urbana deberá estab</w:t>
      </w:r>
      <w:r>
        <w:rPr>
          <w:rFonts w:ascii="Times New Roman" w:hAnsi="Times New Roman"/>
        </w:rPr>
        <w:t xml:space="preserve">lecer una intervención inicial </w:t>
      </w:r>
      <w:r w:rsidRPr="005017AF">
        <w:rPr>
          <w:rFonts w:ascii="Times New Roman" w:hAnsi="Times New Roman"/>
        </w:rPr>
        <w:t>de obras temporales para los casos de solares vacíos, e</w:t>
      </w:r>
      <w:r>
        <w:rPr>
          <w:rFonts w:ascii="Times New Roman" w:hAnsi="Times New Roman"/>
        </w:rPr>
        <w:t xml:space="preserve">specialmente en lo relacionado </w:t>
      </w:r>
      <w:r w:rsidRPr="005017AF">
        <w:rPr>
          <w:rFonts w:ascii="Times New Roman" w:hAnsi="Times New Roman"/>
        </w:rPr>
        <w:t xml:space="preserve">con las aceras, cerramientos y redes generales de infraestructura.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18.2.- Para tal efecto, el Proyecto de Regeneración Ur</w:t>
      </w:r>
      <w:r>
        <w:rPr>
          <w:rFonts w:ascii="Times New Roman" w:hAnsi="Times New Roman"/>
        </w:rPr>
        <w:t xml:space="preserve">bana deberá establecer diseños </w:t>
      </w:r>
      <w:r w:rsidRPr="005017AF">
        <w:rPr>
          <w:rFonts w:ascii="Times New Roman" w:hAnsi="Times New Roman"/>
        </w:rPr>
        <w:t>tipo respecto a: aceras, calzadas, soportales, cerram</w:t>
      </w:r>
      <w:r>
        <w:rPr>
          <w:rFonts w:ascii="Times New Roman" w:hAnsi="Times New Roman"/>
        </w:rPr>
        <w:t xml:space="preserve">iento, rampas de minusválidos, </w:t>
      </w:r>
      <w:r w:rsidRPr="005017AF">
        <w:rPr>
          <w:rFonts w:ascii="Times New Roman" w:hAnsi="Times New Roman"/>
        </w:rPr>
        <w:t>zonas de seguridad, redes de infraestructura, cajas de revi</w:t>
      </w:r>
      <w:r>
        <w:rPr>
          <w:rFonts w:ascii="Times New Roman" w:hAnsi="Times New Roman"/>
        </w:rPr>
        <w:t xml:space="preserve">sión y señalización horizontal </w:t>
      </w:r>
      <w:r w:rsidRPr="005017AF">
        <w:rPr>
          <w:rFonts w:ascii="Times New Roman" w:hAnsi="Times New Roman"/>
        </w:rPr>
        <w:t xml:space="preserve">y vertical.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18.3.- En caso de edificaciones nuevas o reparaciones qu</w:t>
      </w:r>
      <w:r>
        <w:rPr>
          <w:rFonts w:ascii="Times New Roman" w:hAnsi="Times New Roman"/>
        </w:rPr>
        <w:t xml:space="preserve">e se realicen en edificaciones </w:t>
      </w:r>
      <w:r w:rsidRPr="005017AF">
        <w:rPr>
          <w:rFonts w:ascii="Times New Roman" w:hAnsi="Times New Roman"/>
        </w:rPr>
        <w:t xml:space="preserve">existentes que afecten a los diseños prototipos, el propietario </w:t>
      </w:r>
      <w:r w:rsidRPr="005017AF">
        <w:rPr>
          <w:rFonts w:ascii="Times New Roman" w:hAnsi="Times New Roman"/>
        </w:rPr>
        <w:lastRenderedPageBreak/>
        <w:t>deber</w:t>
      </w:r>
      <w:r>
        <w:rPr>
          <w:rFonts w:ascii="Times New Roman" w:hAnsi="Times New Roman"/>
        </w:rPr>
        <w:t xml:space="preserve">á reponer lo afectado, </w:t>
      </w:r>
      <w:r w:rsidRPr="005017AF">
        <w:rPr>
          <w:rFonts w:ascii="Times New Roman" w:hAnsi="Times New Roman"/>
        </w:rPr>
        <w:t xml:space="preserve">sujetándose a las especificaciones indicadas en el párrafo anterior. </w:t>
      </w:r>
    </w:p>
    <w:p w:rsidR="00F1004F" w:rsidRPr="005017AF" w:rsidRDefault="00F1004F" w:rsidP="00F1004F">
      <w:pPr>
        <w:spacing w:line="480" w:lineRule="auto"/>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t>Art.</w:t>
      </w:r>
      <w:r>
        <w:rPr>
          <w:rFonts w:ascii="Times New Roman" w:hAnsi="Times New Roman"/>
        </w:rPr>
        <w:t xml:space="preserve"> 19.- EJECUCIÓN DEL PROYECTO.-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La M. I. Municipalidad de Guayaquil podrá encargar</w:t>
      </w:r>
      <w:r>
        <w:rPr>
          <w:rFonts w:ascii="Times New Roman" w:hAnsi="Times New Roman"/>
        </w:rPr>
        <w:t xml:space="preserve"> a terceros, la planificación, </w:t>
      </w:r>
      <w:r w:rsidRPr="005017AF">
        <w:rPr>
          <w:rFonts w:ascii="Times New Roman" w:hAnsi="Times New Roman"/>
        </w:rPr>
        <w:t xml:space="preserve">contratación, ejecución y fiscalización de las obras contempladas en los Proyectos de Regeneración Urbana, en sus fases conceptual y operacional, para lo cual establecerá los mecanismos necesarios.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20.- ADMINISTRACIÓN DEL PROYECTO.- </w:t>
      </w:r>
    </w:p>
    <w:p w:rsidR="00F1004F" w:rsidRPr="005017AF" w:rsidRDefault="00F1004F" w:rsidP="00F1004F">
      <w:pPr>
        <w:spacing w:line="480" w:lineRule="auto"/>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t>20.1.- La M. I. Municipalidad de Guayaquil podrá en</w:t>
      </w:r>
      <w:r>
        <w:rPr>
          <w:rFonts w:ascii="Times New Roman" w:hAnsi="Times New Roman"/>
        </w:rPr>
        <w:t xml:space="preserve">cargar a personas jurídicas de </w:t>
      </w:r>
      <w:r w:rsidRPr="005017AF">
        <w:rPr>
          <w:rFonts w:ascii="Times New Roman" w:hAnsi="Times New Roman"/>
        </w:rPr>
        <w:t>derecho privado la administración de los Proye</w:t>
      </w:r>
      <w:r>
        <w:rPr>
          <w:rFonts w:ascii="Times New Roman" w:hAnsi="Times New Roman"/>
        </w:rPr>
        <w:t xml:space="preserve">ctos de Regeneración Urbana ya </w:t>
      </w:r>
      <w:r w:rsidRPr="005017AF">
        <w:rPr>
          <w:rFonts w:ascii="Times New Roman" w:hAnsi="Times New Roman"/>
        </w:rPr>
        <w:t>ejecutados, para lo cual establec</w:t>
      </w:r>
      <w:r>
        <w:rPr>
          <w:rFonts w:ascii="Times New Roman" w:hAnsi="Times New Roman"/>
        </w:rPr>
        <w:t xml:space="preserve">erá los mecanismos necesarios.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Art. 21.- RECUPERACIÓN DE LAS INVERSIONES.-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Todo Proyecto de Regeneración Urbana deberá r</w:t>
      </w:r>
      <w:r>
        <w:rPr>
          <w:rFonts w:ascii="Times New Roman" w:hAnsi="Times New Roman"/>
        </w:rPr>
        <w:t xml:space="preserve">ealizar propuestas debidamente </w:t>
      </w:r>
      <w:r w:rsidRPr="005017AF">
        <w:rPr>
          <w:rFonts w:ascii="Times New Roman" w:hAnsi="Times New Roman"/>
        </w:rPr>
        <w:t xml:space="preserve">sustentadas respecto de mecanismos de recuperación de </w:t>
      </w:r>
      <w:r>
        <w:rPr>
          <w:rFonts w:ascii="Times New Roman" w:hAnsi="Times New Roman"/>
        </w:rPr>
        <w:t xml:space="preserve">las inversiones producto de la </w:t>
      </w:r>
      <w:r w:rsidRPr="005017AF">
        <w:rPr>
          <w:rFonts w:ascii="Times New Roman" w:hAnsi="Times New Roman"/>
        </w:rPr>
        <w:t>intervención inicial, así como respecto de los gastos a g</w:t>
      </w:r>
      <w:r>
        <w:rPr>
          <w:rFonts w:ascii="Times New Roman" w:hAnsi="Times New Roman"/>
        </w:rPr>
        <w:t xml:space="preserve">enerar el mantenimiento futuro </w:t>
      </w:r>
      <w:r w:rsidRPr="005017AF">
        <w:rPr>
          <w:rFonts w:ascii="Times New Roman" w:hAnsi="Times New Roman"/>
        </w:rPr>
        <w:t xml:space="preserve">de las obras. </w:t>
      </w:r>
    </w:p>
    <w:p w:rsidR="00F1004F" w:rsidRPr="005017AF" w:rsidRDefault="00F1004F" w:rsidP="00F1004F">
      <w:pPr>
        <w:spacing w:line="480" w:lineRule="auto"/>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lastRenderedPageBreak/>
        <w:t>Dicha recuperación puede ser realizada median</w:t>
      </w:r>
      <w:r>
        <w:rPr>
          <w:rFonts w:ascii="Times New Roman" w:hAnsi="Times New Roman"/>
        </w:rPr>
        <w:t xml:space="preserve">te mecanismos que establezcan: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 Rubros particulares que se le cobrarán al beneficiario directo de dicha mejora.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b) Rubros generales que se le cobrarán a todos los be</w:t>
      </w:r>
      <w:r>
        <w:rPr>
          <w:rFonts w:ascii="Times New Roman" w:hAnsi="Times New Roman"/>
        </w:rPr>
        <w:t xml:space="preserve">neficiarios directos a base de </w:t>
      </w:r>
      <w:r w:rsidRPr="005017AF">
        <w:rPr>
          <w:rFonts w:ascii="Times New Roman" w:hAnsi="Times New Roman"/>
        </w:rPr>
        <w:t xml:space="preserve">una alícuota de mejoras, que será proporcional al avalúo comercial. </w:t>
      </w:r>
    </w:p>
    <w:p w:rsidR="00F1004F" w:rsidRDefault="00F1004F" w:rsidP="00F1004F">
      <w:pPr>
        <w:spacing w:line="480" w:lineRule="auto"/>
        <w:jc w:val="both"/>
        <w:rPr>
          <w:rFonts w:ascii="Times New Roman" w:hAnsi="Times New Roman"/>
        </w:rPr>
      </w:pPr>
    </w:p>
    <w:p w:rsidR="00F1004F" w:rsidRPr="005017AF" w:rsidRDefault="00F1004F" w:rsidP="00F1004F">
      <w:pPr>
        <w:spacing w:line="480" w:lineRule="auto"/>
        <w:jc w:val="both"/>
        <w:rPr>
          <w:rFonts w:ascii="Times New Roman" w:hAnsi="Times New Roman"/>
        </w:rPr>
      </w:pPr>
      <w:r w:rsidRPr="005017AF">
        <w:rPr>
          <w:rFonts w:ascii="Times New Roman" w:hAnsi="Times New Roman"/>
        </w:rPr>
        <w:t>Los beneficiarios directos del proyecto serán todos aquellos predios que estén</w:t>
      </w:r>
      <w:r>
        <w:rPr>
          <w:rFonts w:ascii="Times New Roman" w:hAnsi="Times New Roman"/>
        </w:rPr>
        <w:t xml:space="preserve"> ubicados </w:t>
      </w:r>
      <w:r w:rsidRPr="005017AF">
        <w:rPr>
          <w:rFonts w:ascii="Times New Roman" w:hAnsi="Times New Roman"/>
        </w:rPr>
        <w:t xml:space="preserve">en el área de intervención. </w:t>
      </w:r>
    </w:p>
    <w:p w:rsidR="00F1004F" w:rsidRPr="00B31558" w:rsidRDefault="00F1004F" w:rsidP="00F1004F">
      <w:pPr>
        <w:spacing w:line="480" w:lineRule="auto"/>
        <w:jc w:val="both"/>
        <w:rPr>
          <w:rFonts w:ascii="Times New Roman" w:hAnsi="Times New Roman"/>
          <w:b/>
        </w:rPr>
      </w:pPr>
    </w:p>
    <w:p w:rsidR="00F1004F" w:rsidRPr="00B31558" w:rsidRDefault="00F1004F" w:rsidP="00F1004F">
      <w:pPr>
        <w:spacing w:line="480" w:lineRule="auto"/>
        <w:ind w:left="360"/>
        <w:jc w:val="both"/>
        <w:rPr>
          <w:rFonts w:ascii="Times New Roman" w:hAnsi="Times New Roman"/>
          <w:b/>
        </w:rPr>
      </w:pPr>
      <w:r w:rsidRPr="00B31558">
        <w:rPr>
          <w:rFonts w:ascii="Times New Roman" w:hAnsi="Times New Roman"/>
          <w:b/>
        </w:rPr>
        <w:t xml:space="preserve">ART. 22.- DE LA CONTRIBUCIÓN ESPECIAL DE MEJORAS. </w:t>
      </w:r>
    </w:p>
    <w:p w:rsidR="00F1004F" w:rsidRPr="00B31558" w:rsidRDefault="00F1004F" w:rsidP="00F1004F">
      <w:pPr>
        <w:spacing w:line="480" w:lineRule="auto"/>
        <w:jc w:val="both"/>
        <w:rPr>
          <w:rFonts w:ascii="Times New Roman" w:hAnsi="Times New Roman"/>
          <w:b/>
        </w:rPr>
      </w:pPr>
    </w:p>
    <w:p w:rsidR="00F1004F" w:rsidRPr="00B31558" w:rsidRDefault="00F1004F" w:rsidP="00F1004F">
      <w:pPr>
        <w:spacing w:line="480" w:lineRule="auto"/>
        <w:jc w:val="both"/>
        <w:rPr>
          <w:rFonts w:ascii="Times New Roman" w:hAnsi="Times New Roman"/>
          <w:b/>
        </w:rPr>
      </w:pPr>
      <w:r w:rsidRPr="00B31558">
        <w:rPr>
          <w:rFonts w:ascii="Times New Roman" w:hAnsi="Times New Roman"/>
          <w:b/>
        </w:rPr>
        <w:t xml:space="preserve">Conforme a lo previsto en el Art. 420 letra I de la Ley de Régimen Municipal por medio de la presente Ordenanza se crea la contribución anual especial de mejoras originada por las obras públicas ejecutadas en el programa de regeneración urbana en diversos sectores de la ciudad de Guayaquil. Esta contribución, se efectuará a partir de las siguientes consideraciones. </w:t>
      </w:r>
    </w:p>
    <w:p w:rsidR="00F1004F" w:rsidRPr="00B31558" w:rsidRDefault="00F1004F" w:rsidP="00F1004F">
      <w:pPr>
        <w:spacing w:line="480" w:lineRule="auto"/>
        <w:ind w:left="360"/>
        <w:jc w:val="both"/>
        <w:rPr>
          <w:rFonts w:ascii="Times New Roman" w:hAnsi="Times New Roman"/>
          <w:b/>
        </w:rPr>
      </w:pPr>
    </w:p>
    <w:p w:rsidR="00F1004F" w:rsidRPr="00B31558" w:rsidRDefault="00F1004F" w:rsidP="00F1004F">
      <w:pPr>
        <w:spacing w:line="480" w:lineRule="auto"/>
        <w:jc w:val="both"/>
        <w:rPr>
          <w:rFonts w:ascii="Times New Roman" w:hAnsi="Times New Roman"/>
          <w:b/>
        </w:rPr>
      </w:pPr>
      <w:r w:rsidRPr="00B31558">
        <w:rPr>
          <w:rFonts w:ascii="Times New Roman" w:hAnsi="Times New Roman"/>
          <w:b/>
        </w:rPr>
        <w:t xml:space="preserve">&lt; Por rubros particulares que serán cobrados al beneficiario directo de dicha mejora. </w:t>
      </w:r>
    </w:p>
    <w:p w:rsidR="00F1004F" w:rsidRPr="00B31558" w:rsidRDefault="00F1004F" w:rsidP="00F1004F">
      <w:pPr>
        <w:spacing w:line="480" w:lineRule="auto"/>
        <w:jc w:val="both"/>
        <w:rPr>
          <w:rFonts w:ascii="Times New Roman" w:hAnsi="Times New Roman"/>
          <w:b/>
        </w:rPr>
      </w:pPr>
      <w:r w:rsidRPr="00B31558">
        <w:rPr>
          <w:rFonts w:ascii="Times New Roman" w:hAnsi="Times New Roman"/>
          <w:b/>
        </w:rPr>
        <w:lastRenderedPageBreak/>
        <w:t xml:space="preserve">&lt; Por rubros generales que serán cobrados a los beneficiarios directos en base a  una alícuota de mejoras que será proporcional al avalúo comercial municipal. </w:t>
      </w:r>
    </w:p>
    <w:p w:rsidR="00F1004F" w:rsidRPr="00B31558" w:rsidRDefault="00F1004F" w:rsidP="00F1004F">
      <w:pPr>
        <w:spacing w:line="480" w:lineRule="auto"/>
        <w:ind w:left="360"/>
        <w:jc w:val="both"/>
        <w:rPr>
          <w:rFonts w:ascii="Times New Roman" w:hAnsi="Times New Roman"/>
          <w:b/>
        </w:rPr>
      </w:pPr>
    </w:p>
    <w:p w:rsidR="00F1004F" w:rsidRPr="005017AF" w:rsidRDefault="00F1004F" w:rsidP="00F1004F">
      <w:pPr>
        <w:spacing w:line="480" w:lineRule="auto"/>
        <w:jc w:val="both"/>
        <w:rPr>
          <w:rFonts w:ascii="Times New Roman" w:hAnsi="Times New Roman"/>
        </w:rPr>
      </w:pPr>
      <w:r w:rsidRPr="005017AF">
        <w:rPr>
          <w:rFonts w:ascii="Times New Roman" w:hAnsi="Times New Roman"/>
        </w:rPr>
        <w:t xml:space="preserve">REGENERACIÓN URBANA DEL BARRIO DEL CENTENARIO </w:t>
      </w:r>
    </w:p>
    <w:p w:rsidR="00F1004F" w:rsidRPr="005017AF" w:rsidRDefault="00F1004F" w:rsidP="00F1004F">
      <w:pPr>
        <w:spacing w:line="480" w:lineRule="auto"/>
        <w:jc w:val="both"/>
        <w:rPr>
          <w:rFonts w:ascii="Times New Roman" w:hAnsi="Times New Roman"/>
        </w:rPr>
      </w:pPr>
    </w:p>
    <w:p w:rsidR="00F1004F" w:rsidRDefault="00F1004F" w:rsidP="00F1004F">
      <w:pPr>
        <w:spacing w:line="480" w:lineRule="auto"/>
        <w:ind w:left="360"/>
        <w:jc w:val="both"/>
        <w:rPr>
          <w:rFonts w:ascii="Times New Roman" w:hAnsi="Times New Roman"/>
        </w:rPr>
      </w:pPr>
      <w:r>
        <w:rPr>
          <w:rFonts w:ascii="Times New Roman" w:hAnsi="Times New Roman"/>
        </w:rPr>
        <w:t xml:space="preserve"> SECTOR A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La Contribución Especial por las Mejoras de regeneraci</w:t>
      </w:r>
      <w:r>
        <w:rPr>
          <w:rFonts w:ascii="Times New Roman" w:hAnsi="Times New Roman"/>
        </w:rPr>
        <w:t xml:space="preserve">ón urbana ejecutadas por la M. </w:t>
      </w:r>
      <w:r w:rsidRPr="005017AF">
        <w:rPr>
          <w:rFonts w:ascii="Times New Roman" w:hAnsi="Times New Roman"/>
        </w:rPr>
        <w:t xml:space="preserve">I. Municipalidad de Guayaquil que deberán pagar los propietarios de los inmuebles beneficiados se calcula en base a una alícuota del 0.54% del avalúo comercial municipal de los predios intervenidos. </w:t>
      </w:r>
    </w:p>
    <w:p w:rsidR="00F1004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SECTOR B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 xml:space="preserve">La Contribución Especial por las Mejoras por obras de </w:t>
      </w:r>
      <w:r>
        <w:rPr>
          <w:rFonts w:ascii="Times New Roman" w:hAnsi="Times New Roman"/>
        </w:rPr>
        <w:t xml:space="preserve">regeneración urbana ejecutadas </w:t>
      </w:r>
      <w:r w:rsidRPr="005017AF">
        <w:rPr>
          <w:rFonts w:ascii="Times New Roman" w:hAnsi="Times New Roman"/>
        </w:rPr>
        <w:t>por la M. I. Municipalidad de Guayaquil, que deban</w:t>
      </w:r>
      <w:r>
        <w:rPr>
          <w:rFonts w:ascii="Times New Roman" w:hAnsi="Times New Roman"/>
        </w:rPr>
        <w:t xml:space="preserve"> pagar los propietarios de los </w:t>
      </w:r>
      <w:r w:rsidRPr="005017AF">
        <w:rPr>
          <w:rFonts w:ascii="Times New Roman" w:hAnsi="Times New Roman"/>
        </w:rPr>
        <w:t>predios beneficiados por la ejecución de tales obras se calc</w:t>
      </w:r>
      <w:r>
        <w:rPr>
          <w:rFonts w:ascii="Times New Roman" w:hAnsi="Times New Roman"/>
        </w:rPr>
        <w:t xml:space="preserve">ula en base a una alícuota del </w:t>
      </w:r>
      <w:r w:rsidRPr="005017AF">
        <w:rPr>
          <w:rFonts w:ascii="Times New Roman" w:hAnsi="Times New Roman"/>
        </w:rPr>
        <w:t xml:space="preserve">0.56% del avalúo comercial municipal de los predios intervenidos. </w:t>
      </w:r>
    </w:p>
    <w:p w:rsidR="00F1004F" w:rsidRPr="005017AF" w:rsidRDefault="00F1004F" w:rsidP="00F1004F">
      <w:pPr>
        <w:spacing w:line="480" w:lineRule="auto"/>
        <w:jc w:val="both"/>
        <w:rPr>
          <w:rFonts w:ascii="Times New Roman" w:hAnsi="Times New Roman"/>
        </w:rPr>
      </w:pPr>
    </w:p>
    <w:p w:rsidR="00F1004F" w:rsidRDefault="00F1004F" w:rsidP="00F1004F">
      <w:pPr>
        <w:spacing w:line="480" w:lineRule="auto"/>
        <w:ind w:left="360"/>
        <w:jc w:val="both"/>
        <w:rPr>
          <w:rFonts w:ascii="Times New Roman" w:hAnsi="Times New Roman"/>
        </w:rPr>
      </w:pPr>
      <w:r w:rsidRPr="005017AF">
        <w:rPr>
          <w:rFonts w:ascii="Times New Roman" w:hAnsi="Times New Roman"/>
        </w:rPr>
        <w:t>REGENERACIÓN URBANA</w:t>
      </w:r>
      <w:r>
        <w:rPr>
          <w:rFonts w:ascii="Times New Roman" w:hAnsi="Times New Roman"/>
        </w:rPr>
        <w:t xml:space="preserve"> DEL ÁREA CENTRAL DE GUAYAQUIL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La Contribución Especial de Mejoras por la ejecució</w:t>
      </w:r>
      <w:r>
        <w:rPr>
          <w:rFonts w:ascii="Times New Roman" w:hAnsi="Times New Roman"/>
        </w:rPr>
        <w:t xml:space="preserve">n de las obras de regeneración </w:t>
      </w:r>
      <w:r w:rsidRPr="005017AF">
        <w:rPr>
          <w:rFonts w:ascii="Times New Roman" w:hAnsi="Times New Roman"/>
        </w:rPr>
        <w:t>urbana en este sector se calculará en base a una alícuota</w:t>
      </w:r>
      <w:r>
        <w:rPr>
          <w:rFonts w:ascii="Times New Roman" w:hAnsi="Times New Roman"/>
        </w:rPr>
        <w:t xml:space="preserve"> de 0.30% del avalúo comercial </w:t>
      </w:r>
      <w:r w:rsidRPr="005017AF">
        <w:rPr>
          <w:rFonts w:ascii="Times New Roman" w:hAnsi="Times New Roman"/>
        </w:rPr>
        <w:t>municipal de los predios inte</w:t>
      </w:r>
      <w:r>
        <w:rPr>
          <w:rFonts w:ascii="Times New Roman" w:hAnsi="Times New Roman"/>
        </w:rPr>
        <w:t xml:space="preserve">rvenidos. (Ver </w:t>
      </w:r>
      <w:r>
        <w:rPr>
          <w:rFonts w:ascii="Times New Roman" w:hAnsi="Times New Roman"/>
        </w:rPr>
        <w:lastRenderedPageBreak/>
        <w:t xml:space="preserve">listado anexo). </w:t>
      </w:r>
      <w:r w:rsidRPr="005017AF">
        <w:rPr>
          <w:rFonts w:ascii="Times New Roman" w:hAnsi="Times New Roman"/>
        </w:rPr>
        <w:t>La determinación de los predios cuyos propietari</w:t>
      </w:r>
      <w:r>
        <w:rPr>
          <w:rFonts w:ascii="Times New Roman" w:hAnsi="Times New Roman"/>
        </w:rPr>
        <w:t xml:space="preserve">os deben pagar la Contribución </w:t>
      </w:r>
      <w:r w:rsidRPr="005017AF">
        <w:rPr>
          <w:rFonts w:ascii="Times New Roman" w:hAnsi="Times New Roman"/>
        </w:rPr>
        <w:t>Especial de Mejoras se determinan en el plano adjunto y</w:t>
      </w:r>
      <w:r>
        <w:rPr>
          <w:rFonts w:ascii="Times New Roman" w:hAnsi="Times New Roman"/>
        </w:rPr>
        <w:t xml:space="preserve"> que forma parte integrante de la presente ordenanza. </w:t>
      </w:r>
      <w:r w:rsidRPr="005017AF">
        <w:rPr>
          <w:rFonts w:ascii="Times New Roman" w:hAnsi="Times New Roman"/>
        </w:rPr>
        <w:t>Las obras que realice la Corporación Municipal en los s</w:t>
      </w:r>
      <w:r>
        <w:rPr>
          <w:rFonts w:ascii="Times New Roman" w:hAnsi="Times New Roman"/>
        </w:rPr>
        <w:t xml:space="preserve">ectores objeto de regeneración </w:t>
      </w:r>
      <w:r w:rsidRPr="005017AF">
        <w:rPr>
          <w:rFonts w:ascii="Times New Roman" w:hAnsi="Times New Roman"/>
        </w:rPr>
        <w:t>urbana ya sean estas ejecutadas por administración directa o por contrataci</w:t>
      </w:r>
      <w:r>
        <w:rPr>
          <w:rFonts w:ascii="Times New Roman" w:hAnsi="Times New Roman"/>
        </w:rPr>
        <w:t xml:space="preserve">ón con </w:t>
      </w:r>
      <w:r w:rsidRPr="005017AF">
        <w:rPr>
          <w:rFonts w:ascii="Times New Roman" w:hAnsi="Times New Roman"/>
        </w:rPr>
        <w:t>terceros, a través de la Fundación Siglo XXI como del</w:t>
      </w:r>
      <w:r>
        <w:rPr>
          <w:rFonts w:ascii="Times New Roman" w:hAnsi="Times New Roman"/>
        </w:rPr>
        <w:t xml:space="preserve">egada para la ejecución de las </w:t>
      </w:r>
      <w:r w:rsidRPr="005017AF">
        <w:rPr>
          <w:rFonts w:ascii="Times New Roman" w:hAnsi="Times New Roman"/>
        </w:rPr>
        <w:t>obras de regeneración, se cobrarán como Contrib</w:t>
      </w:r>
      <w:r>
        <w:rPr>
          <w:rFonts w:ascii="Times New Roman" w:hAnsi="Times New Roman"/>
        </w:rPr>
        <w:t xml:space="preserve">ución Especial de Mejoras y se </w:t>
      </w:r>
      <w:r w:rsidRPr="005017AF">
        <w:rPr>
          <w:rFonts w:ascii="Times New Roman" w:hAnsi="Times New Roman"/>
        </w:rPr>
        <w:t xml:space="preserve">circunscribirán a los siguientes rubros: </w:t>
      </w:r>
    </w:p>
    <w:p w:rsidR="00F1004F" w:rsidRDefault="00F1004F" w:rsidP="00F1004F">
      <w:pPr>
        <w:spacing w:line="480" w:lineRule="auto"/>
        <w:jc w:val="both"/>
        <w:rPr>
          <w:rFonts w:ascii="Times New Roman" w:hAnsi="Times New Roman"/>
        </w:rPr>
      </w:pPr>
    </w:p>
    <w:p w:rsidR="00F1004F" w:rsidRPr="005017AF" w:rsidRDefault="00F1004F" w:rsidP="00F1004F">
      <w:pPr>
        <w:spacing w:line="480" w:lineRule="auto"/>
        <w:jc w:val="both"/>
        <w:rPr>
          <w:rFonts w:ascii="Times New Roman" w:hAnsi="Times New Roman"/>
        </w:rPr>
      </w:pPr>
      <w:r w:rsidRPr="005017AF">
        <w:rPr>
          <w:rFonts w:ascii="Times New Roman" w:hAnsi="Times New Roman"/>
        </w:rPr>
        <w:t xml:space="preserve">A.- </w:t>
      </w:r>
      <w:proofErr w:type="spellStart"/>
      <w:r w:rsidRPr="005017AF">
        <w:rPr>
          <w:rFonts w:ascii="Times New Roman" w:hAnsi="Times New Roman"/>
        </w:rPr>
        <w:t>Porcelanato</w:t>
      </w:r>
      <w:proofErr w:type="spellEnd"/>
    </w:p>
    <w:p w:rsidR="00F1004F" w:rsidRDefault="00F1004F" w:rsidP="00F1004F">
      <w:pPr>
        <w:spacing w:line="480" w:lineRule="auto"/>
        <w:jc w:val="both"/>
        <w:rPr>
          <w:rFonts w:ascii="Times New Roman" w:hAnsi="Times New Roman"/>
        </w:rPr>
      </w:pPr>
      <w:r w:rsidRPr="005017AF">
        <w:rPr>
          <w:rFonts w:ascii="Times New Roman" w:hAnsi="Times New Roman"/>
        </w:rPr>
        <w:t xml:space="preserve">B.- </w:t>
      </w:r>
      <w:proofErr w:type="spellStart"/>
      <w:r w:rsidRPr="005017AF">
        <w:rPr>
          <w:rFonts w:ascii="Times New Roman" w:hAnsi="Times New Roman"/>
        </w:rPr>
        <w:t>Adoquinamiento</w:t>
      </w:r>
      <w:proofErr w:type="spellEnd"/>
    </w:p>
    <w:p w:rsidR="00F1004F" w:rsidRPr="005017AF" w:rsidRDefault="00F1004F" w:rsidP="00F1004F">
      <w:pPr>
        <w:spacing w:line="480" w:lineRule="auto"/>
        <w:jc w:val="both"/>
        <w:rPr>
          <w:rFonts w:ascii="Times New Roman" w:hAnsi="Times New Roman"/>
        </w:rPr>
      </w:pPr>
      <w:r w:rsidRPr="005017AF">
        <w:rPr>
          <w:rFonts w:ascii="Times New Roman" w:hAnsi="Times New Roman"/>
        </w:rPr>
        <w:t xml:space="preserve">C.- Postes especiales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 xml:space="preserve">D.- Bancas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 xml:space="preserve">E.- Basureros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 xml:space="preserve">F.- Jardineras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 xml:space="preserve">G.-Elementos relacionados con el entorno paisajístico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jc w:val="both"/>
        <w:rPr>
          <w:rFonts w:ascii="Times New Roman" w:hAnsi="Times New Roman"/>
        </w:rPr>
      </w:pPr>
      <w:r w:rsidRPr="005017AF">
        <w:rPr>
          <w:rFonts w:ascii="Times New Roman" w:hAnsi="Times New Roman"/>
        </w:rPr>
        <w:t>Para el cálculo de la Contribución Especial de Mejoras se</w:t>
      </w:r>
      <w:r>
        <w:rPr>
          <w:rFonts w:ascii="Times New Roman" w:hAnsi="Times New Roman"/>
        </w:rPr>
        <w:t xml:space="preserve"> considera la proporcionalidad </w:t>
      </w:r>
      <w:r w:rsidRPr="005017AF">
        <w:rPr>
          <w:rFonts w:ascii="Times New Roman" w:hAnsi="Times New Roman"/>
        </w:rPr>
        <w:t>del tributo, gravando con la contribución a los predios e</w:t>
      </w:r>
      <w:r>
        <w:rPr>
          <w:rFonts w:ascii="Times New Roman" w:hAnsi="Times New Roman"/>
        </w:rPr>
        <w:t xml:space="preserve">n atención al avalúo comercial </w:t>
      </w:r>
      <w:r w:rsidRPr="005017AF">
        <w:rPr>
          <w:rFonts w:ascii="Times New Roman" w:hAnsi="Times New Roman"/>
        </w:rPr>
        <w:t xml:space="preserve">de cada uno de ellos.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r>
        <w:rPr>
          <w:rFonts w:ascii="Times New Roman" w:hAnsi="Times New Roman"/>
        </w:rPr>
        <w:lastRenderedPageBreak/>
        <w:t xml:space="preserve">DISPOSICIONES FINALES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PRIMERA.-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Las disposiciones generales contenidas en la presente O</w:t>
      </w:r>
      <w:r>
        <w:rPr>
          <w:rFonts w:ascii="Times New Roman" w:hAnsi="Times New Roman"/>
        </w:rPr>
        <w:t xml:space="preserve">rdenanza serán aplicables para </w:t>
      </w:r>
      <w:r w:rsidRPr="005017AF">
        <w:rPr>
          <w:rFonts w:ascii="Times New Roman" w:hAnsi="Times New Roman"/>
        </w:rPr>
        <w:t>cada uno de las Sectores, Ejes, y otros, que sean obje</w:t>
      </w:r>
      <w:r>
        <w:rPr>
          <w:rFonts w:ascii="Times New Roman" w:hAnsi="Times New Roman"/>
        </w:rPr>
        <w:t xml:space="preserve">to de este tipo de estudios, a </w:t>
      </w:r>
      <w:r w:rsidRPr="005017AF">
        <w:rPr>
          <w:rFonts w:ascii="Times New Roman" w:hAnsi="Times New Roman"/>
        </w:rPr>
        <w:t xml:space="preserve">medida que se vayan implementando.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SEGUNDA.-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Será parte constitutiva de la presente Ordenanza, las di</w:t>
      </w:r>
      <w:r>
        <w:rPr>
          <w:rFonts w:ascii="Times New Roman" w:hAnsi="Times New Roman"/>
        </w:rPr>
        <w:t xml:space="preserve">sposiciones particulares que en </w:t>
      </w:r>
      <w:r w:rsidRPr="005017AF">
        <w:rPr>
          <w:rFonts w:ascii="Times New Roman" w:hAnsi="Times New Roman"/>
        </w:rPr>
        <w:t>forma de reglamentaciones internas el M. I. Concejo Can</w:t>
      </w:r>
      <w:r>
        <w:rPr>
          <w:rFonts w:ascii="Times New Roman" w:hAnsi="Times New Roman"/>
        </w:rPr>
        <w:t xml:space="preserve">tonal resuelva en lo posterior </w:t>
      </w:r>
      <w:r w:rsidRPr="005017AF">
        <w:rPr>
          <w:rFonts w:ascii="Times New Roman" w:hAnsi="Times New Roman"/>
        </w:rPr>
        <w:t xml:space="preserve">para cada Sector, Eje, etc.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TERCERA.- </w:t>
      </w:r>
    </w:p>
    <w:p w:rsidR="00F1004F" w:rsidRDefault="00F1004F" w:rsidP="00F1004F">
      <w:pPr>
        <w:spacing w:line="480" w:lineRule="auto"/>
        <w:jc w:val="both"/>
        <w:rPr>
          <w:rFonts w:ascii="Times New Roman" w:hAnsi="Times New Roman"/>
        </w:rPr>
      </w:pPr>
      <w:r w:rsidRPr="005017AF">
        <w:rPr>
          <w:rFonts w:ascii="Times New Roman" w:hAnsi="Times New Roman"/>
        </w:rPr>
        <w:t>La presente Ordenanza prevalecerá sobre toda otra</w:t>
      </w:r>
      <w:r>
        <w:rPr>
          <w:rFonts w:ascii="Times New Roman" w:hAnsi="Times New Roman"/>
        </w:rPr>
        <w:t xml:space="preserve"> y sobre cualquier disposición </w:t>
      </w:r>
      <w:r w:rsidRPr="005017AF">
        <w:rPr>
          <w:rFonts w:ascii="Times New Roman" w:hAnsi="Times New Roman"/>
        </w:rPr>
        <w:t>administrativa que se le oponga, salv</w:t>
      </w:r>
      <w:r>
        <w:rPr>
          <w:rFonts w:ascii="Times New Roman" w:hAnsi="Times New Roman"/>
        </w:rPr>
        <w:t xml:space="preserve">o la Ley de Régimen Municipal.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CUARTA.-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La presente Ordenanza entrará en vigencia previa a</w:t>
      </w:r>
      <w:r>
        <w:rPr>
          <w:rFonts w:ascii="Times New Roman" w:hAnsi="Times New Roman"/>
        </w:rPr>
        <w:t xml:space="preserve">probación por el M. I. Concejo </w:t>
      </w:r>
      <w:r w:rsidRPr="005017AF">
        <w:rPr>
          <w:rFonts w:ascii="Times New Roman" w:hAnsi="Times New Roman"/>
        </w:rPr>
        <w:t xml:space="preserve">Cantonal de Guayaquil, y publicación en EL REGISTRO OFICIAL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QUINTA.- </w:t>
      </w:r>
    </w:p>
    <w:p w:rsidR="00F1004F" w:rsidRPr="005017AF" w:rsidRDefault="00F1004F" w:rsidP="00F1004F">
      <w:pPr>
        <w:spacing w:line="480" w:lineRule="auto"/>
        <w:jc w:val="both"/>
        <w:rPr>
          <w:rFonts w:ascii="Times New Roman" w:hAnsi="Times New Roman"/>
        </w:rPr>
      </w:pPr>
      <w:r w:rsidRPr="005017AF">
        <w:rPr>
          <w:rFonts w:ascii="Times New Roman" w:hAnsi="Times New Roman"/>
        </w:rPr>
        <w:t>El cobro de la Contribución Especial de Mejoras conforme</w:t>
      </w:r>
      <w:r>
        <w:rPr>
          <w:rFonts w:ascii="Times New Roman" w:hAnsi="Times New Roman"/>
        </w:rPr>
        <w:t xml:space="preserve"> a lo previsto en el Art. 22 y </w:t>
      </w:r>
      <w:r w:rsidRPr="005017AF">
        <w:rPr>
          <w:rFonts w:ascii="Times New Roman" w:hAnsi="Times New Roman"/>
        </w:rPr>
        <w:t>23 de la presente Ordenanza se efectuará anualmente a</w:t>
      </w:r>
      <w:r>
        <w:rPr>
          <w:rFonts w:ascii="Times New Roman" w:hAnsi="Times New Roman"/>
        </w:rPr>
        <w:t xml:space="preserve"> partir del 1 de enero del año </w:t>
      </w:r>
      <w:r w:rsidRPr="005017AF">
        <w:rPr>
          <w:rFonts w:ascii="Times New Roman" w:hAnsi="Times New Roman"/>
        </w:rPr>
        <w:t xml:space="preserve">2003, fecha desde la cual es exigible durante un período de 7 años.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jc w:val="both"/>
        <w:rPr>
          <w:rFonts w:ascii="Times New Roman" w:hAnsi="Times New Roman"/>
        </w:rPr>
      </w:pPr>
      <w:r w:rsidRPr="005017AF">
        <w:rPr>
          <w:rFonts w:ascii="Times New Roman" w:hAnsi="Times New Roman"/>
        </w:rPr>
        <w:t>DADO Y FIRMADO EN LA SALA</w:t>
      </w:r>
      <w:r>
        <w:rPr>
          <w:rFonts w:ascii="Times New Roman" w:hAnsi="Times New Roman"/>
        </w:rPr>
        <w:t xml:space="preserve"> DE SESIONES DEL M. I. CONCEJO  </w:t>
      </w:r>
      <w:r w:rsidRPr="005017AF">
        <w:rPr>
          <w:rFonts w:ascii="Times New Roman" w:hAnsi="Times New Roman"/>
        </w:rPr>
        <w:t xml:space="preserve">CANTONAL DE GUAYAQUIL, </w:t>
      </w:r>
      <w:r>
        <w:rPr>
          <w:rFonts w:ascii="Times New Roman" w:hAnsi="Times New Roman"/>
        </w:rPr>
        <w:t xml:space="preserve">A LOS VEINTIÚN DÍAS DEL MES DE  </w:t>
      </w:r>
      <w:r w:rsidRPr="005017AF">
        <w:rPr>
          <w:rFonts w:ascii="Times New Roman" w:hAnsi="Times New Roman"/>
        </w:rPr>
        <w:t xml:space="preserve">NOVIEMBRE DEL AÑO DOS MIL DOS.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Jaime Nebot </w:t>
      </w:r>
      <w:proofErr w:type="spellStart"/>
      <w:r w:rsidRPr="005017AF">
        <w:rPr>
          <w:rFonts w:ascii="Times New Roman" w:hAnsi="Times New Roman"/>
        </w:rPr>
        <w:t>Saadi</w:t>
      </w:r>
      <w:proofErr w:type="spellEnd"/>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ALCALDE DE GUAYAQUIL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Ab. Xavier Sandoval Baquerizo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SECRETARIO DE LA M. I.MUNICIPALIDAD DE </w:t>
      </w:r>
      <w:r w:rsidRPr="005017AF">
        <w:rPr>
          <w:rFonts w:ascii="Times New Roman" w:hAnsi="Times New Roman"/>
        </w:rPr>
        <w:t xml:space="preserve">GUAYAQUIL </w:t>
      </w: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CERTIFICO: Que la presente “ORD</w:t>
      </w:r>
      <w:r>
        <w:rPr>
          <w:rFonts w:ascii="Times New Roman" w:hAnsi="Times New Roman"/>
        </w:rPr>
        <w:t xml:space="preserve">ENANZA QUE NORMA LOS PROGRAMAS </w:t>
      </w:r>
      <w:r w:rsidRPr="005017AF">
        <w:rPr>
          <w:rFonts w:ascii="Times New Roman" w:hAnsi="Times New Roman"/>
        </w:rPr>
        <w:t>DE REGENERACIÓN URBANA D</w:t>
      </w:r>
      <w:r>
        <w:rPr>
          <w:rFonts w:ascii="Times New Roman" w:hAnsi="Times New Roman"/>
        </w:rPr>
        <w:t xml:space="preserve">E LA CIUDAD DE GUAYAQUIL”, fue </w:t>
      </w:r>
      <w:r w:rsidRPr="005017AF">
        <w:rPr>
          <w:rFonts w:ascii="Times New Roman" w:hAnsi="Times New Roman"/>
        </w:rPr>
        <w:t>discutida y aprobada por el M. I. Concejo Cant</w:t>
      </w:r>
      <w:r>
        <w:rPr>
          <w:rFonts w:ascii="Times New Roman" w:hAnsi="Times New Roman"/>
        </w:rPr>
        <w:t xml:space="preserve">onal de Guayaquil, en Sesiones </w:t>
      </w:r>
      <w:r w:rsidRPr="005017AF">
        <w:rPr>
          <w:rFonts w:ascii="Times New Roman" w:hAnsi="Times New Roman"/>
        </w:rPr>
        <w:t>Ordinarias de fechas catorce y veintiuno de noviembre</w:t>
      </w:r>
      <w:r>
        <w:rPr>
          <w:rFonts w:ascii="Times New Roman" w:hAnsi="Times New Roman"/>
        </w:rPr>
        <w:t xml:space="preserve"> del dos mil dos, en primero y </w:t>
      </w:r>
      <w:r w:rsidRPr="005017AF">
        <w:rPr>
          <w:rFonts w:ascii="Times New Roman" w:hAnsi="Times New Roman"/>
        </w:rPr>
        <w:t xml:space="preserve">segundo debate, respectivamente. </w:t>
      </w:r>
    </w:p>
    <w:p w:rsidR="00F1004F" w:rsidRDefault="00F1004F" w:rsidP="00F1004F">
      <w:pPr>
        <w:spacing w:line="480" w:lineRule="auto"/>
        <w:jc w:val="both"/>
        <w:rPr>
          <w:rFonts w:ascii="Times New Roman" w:hAnsi="Times New Roman"/>
        </w:rPr>
      </w:pPr>
    </w:p>
    <w:p w:rsidR="00F1004F" w:rsidRPr="005017AF" w:rsidRDefault="00F1004F" w:rsidP="00F1004F">
      <w:pPr>
        <w:spacing w:line="480" w:lineRule="auto"/>
        <w:jc w:val="both"/>
        <w:rPr>
          <w:rFonts w:ascii="Times New Roman" w:hAnsi="Times New Roman"/>
        </w:rPr>
      </w:pPr>
      <w:r w:rsidRPr="005017AF">
        <w:rPr>
          <w:rFonts w:ascii="Times New Roman" w:hAnsi="Times New Roman"/>
        </w:rPr>
        <w:t xml:space="preserve">Guayaquil, 21 de noviembre del 2002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Ab. Xavier Sandoval Baquerizo </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SECRETARIO DE LA M. I. MUNICIPALIDAD DE </w:t>
      </w:r>
      <w:r w:rsidRPr="005017AF">
        <w:rPr>
          <w:rFonts w:ascii="Times New Roman" w:hAnsi="Times New Roman"/>
        </w:rPr>
        <w:t xml:space="preserve">GUAYAQUIL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De conformidad con lo prescrito en los artículos 72, nu</w:t>
      </w:r>
      <w:r>
        <w:rPr>
          <w:rFonts w:ascii="Times New Roman" w:hAnsi="Times New Roman"/>
        </w:rPr>
        <w:t xml:space="preserve">meral 31; 127; 128; 129; y 133 </w:t>
      </w:r>
      <w:r w:rsidRPr="005017AF">
        <w:rPr>
          <w:rFonts w:ascii="Times New Roman" w:hAnsi="Times New Roman"/>
        </w:rPr>
        <w:t>de la Ley de Régimen Municipal vigente, sanciono y o</w:t>
      </w:r>
      <w:r>
        <w:rPr>
          <w:rFonts w:ascii="Times New Roman" w:hAnsi="Times New Roman"/>
        </w:rPr>
        <w:t xml:space="preserve">rdeno la promulgación a través </w:t>
      </w:r>
      <w:r w:rsidRPr="005017AF">
        <w:rPr>
          <w:rFonts w:ascii="Times New Roman" w:hAnsi="Times New Roman"/>
        </w:rPr>
        <w:t>de su publicación en el Registro Oficial,</w:t>
      </w:r>
      <w:r>
        <w:rPr>
          <w:rFonts w:ascii="Times New Roman" w:hAnsi="Times New Roman"/>
        </w:rPr>
        <w:t xml:space="preserve"> de la presente “ORDENANZA QUE </w:t>
      </w:r>
      <w:r w:rsidRPr="005017AF">
        <w:rPr>
          <w:rFonts w:ascii="Times New Roman" w:hAnsi="Times New Roman"/>
        </w:rPr>
        <w:t>NORMA LOS PROGRAMAS DE RE</w:t>
      </w:r>
      <w:r>
        <w:rPr>
          <w:rFonts w:ascii="Times New Roman" w:hAnsi="Times New Roman"/>
        </w:rPr>
        <w:t xml:space="preserve">GENERACIÓN URBANA DE LA CIUDAD </w:t>
      </w:r>
      <w:r w:rsidRPr="005017AF">
        <w:rPr>
          <w:rFonts w:ascii="Times New Roman" w:hAnsi="Times New Roman"/>
        </w:rPr>
        <w:t>DE GUAYAQUIL”, una vez que se haya obtenid</w:t>
      </w:r>
      <w:r>
        <w:rPr>
          <w:rFonts w:ascii="Times New Roman" w:hAnsi="Times New Roman"/>
        </w:rPr>
        <w:t xml:space="preserve">o del Ministerio de Economía y </w:t>
      </w:r>
      <w:r w:rsidRPr="005017AF">
        <w:rPr>
          <w:rFonts w:ascii="Times New Roman" w:hAnsi="Times New Roman"/>
        </w:rPr>
        <w:t xml:space="preserve">Finanzas, la aprobación y dictamen legal correspondiente.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Guayaquil, 21 de noviembre del 2002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Jaime Nebot </w:t>
      </w:r>
      <w:proofErr w:type="spellStart"/>
      <w:r w:rsidRPr="005017AF">
        <w:rPr>
          <w:rFonts w:ascii="Times New Roman" w:hAnsi="Times New Roman"/>
        </w:rPr>
        <w:t>Saadi</w:t>
      </w:r>
      <w:proofErr w:type="spellEnd"/>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ALCALDE DE GUAYAQUIL </w:t>
      </w:r>
    </w:p>
    <w:p w:rsidR="00F1004F" w:rsidRDefault="00F1004F" w:rsidP="00F1004F">
      <w:pPr>
        <w:spacing w:line="480" w:lineRule="auto"/>
        <w:ind w:left="360"/>
        <w:jc w:val="both"/>
        <w:rPr>
          <w:rFonts w:ascii="Times New Roman" w:hAnsi="Times New Roman"/>
        </w:rPr>
      </w:pPr>
      <w:r w:rsidRPr="005017AF">
        <w:rPr>
          <w:rFonts w:ascii="Times New Roman" w:hAnsi="Times New Roman"/>
        </w:rPr>
        <w:t>Sancionó y ordenó la promulgación a través de su publicac</w:t>
      </w:r>
      <w:r>
        <w:rPr>
          <w:rFonts w:ascii="Times New Roman" w:hAnsi="Times New Roman"/>
        </w:rPr>
        <w:t xml:space="preserve">ión en el Registro Oficial, de </w:t>
      </w:r>
      <w:r w:rsidRPr="005017AF">
        <w:rPr>
          <w:rFonts w:ascii="Times New Roman" w:hAnsi="Times New Roman"/>
        </w:rPr>
        <w:t>la presente “ORDENA</w:t>
      </w:r>
      <w:r>
        <w:rPr>
          <w:rFonts w:ascii="Times New Roman" w:hAnsi="Times New Roman"/>
        </w:rPr>
        <w:t xml:space="preserve">NZA QUE NORMA LOS PROGRAMAS DE </w:t>
      </w:r>
      <w:r w:rsidRPr="005017AF">
        <w:rPr>
          <w:rFonts w:ascii="Times New Roman" w:hAnsi="Times New Roman"/>
        </w:rPr>
        <w:t>REGENERACIÓN URBANA DE LA</w:t>
      </w:r>
      <w:r>
        <w:rPr>
          <w:rFonts w:ascii="Times New Roman" w:hAnsi="Times New Roman"/>
        </w:rPr>
        <w:t xml:space="preserve"> CIUDAD DE GUAYAQUIL”, una vez </w:t>
      </w:r>
      <w:r w:rsidRPr="005017AF">
        <w:rPr>
          <w:rFonts w:ascii="Times New Roman" w:hAnsi="Times New Roman"/>
        </w:rPr>
        <w:t>concedida la aprobación respectiva por parte del Ministe</w:t>
      </w:r>
      <w:r>
        <w:rPr>
          <w:rFonts w:ascii="Times New Roman" w:hAnsi="Times New Roman"/>
        </w:rPr>
        <w:t xml:space="preserve">rio de Economía y Finanzas, el </w:t>
      </w:r>
      <w:r w:rsidRPr="005017AF">
        <w:rPr>
          <w:rFonts w:ascii="Times New Roman" w:hAnsi="Times New Roman"/>
        </w:rPr>
        <w:t xml:space="preserve">señor abogado Jaime Nebot </w:t>
      </w:r>
      <w:proofErr w:type="spellStart"/>
      <w:r w:rsidRPr="005017AF">
        <w:rPr>
          <w:rFonts w:ascii="Times New Roman" w:hAnsi="Times New Roman"/>
        </w:rPr>
        <w:t>Saadi</w:t>
      </w:r>
      <w:proofErr w:type="spellEnd"/>
      <w:r w:rsidRPr="005017AF">
        <w:rPr>
          <w:rFonts w:ascii="Times New Roman" w:hAnsi="Times New Roman"/>
        </w:rPr>
        <w:t xml:space="preserve">, ALCALDE DE </w:t>
      </w:r>
      <w:r>
        <w:rPr>
          <w:rFonts w:ascii="Times New Roman" w:hAnsi="Times New Roman"/>
        </w:rPr>
        <w:t xml:space="preserve">GUAYAQUIL, a los veintiún días </w:t>
      </w:r>
      <w:r w:rsidRPr="005017AF">
        <w:rPr>
          <w:rFonts w:ascii="Times New Roman" w:hAnsi="Times New Roman"/>
        </w:rPr>
        <w:t xml:space="preserve">del mes de noviembre del año dos mil dos. </w:t>
      </w:r>
    </w:p>
    <w:p w:rsidR="00F1004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lastRenderedPageBreak/>
        <w:t xml:space="preserve">LO CERTIFICO. </w:t>
      </w: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Guayaquil, 22 de noviembre del 2002 </w:t>
      </w:r>
    </w:p>
    <w:p w:rsidR="00F1004F" w:rsidRDefault="00F1004F" w:rsidP="00F1004F">
      <w:pPr>
        <w:spacing w:line="480" w:lineRule="auto"/>
        <w:jc w:val="both"/>
        <w:rPr>
          <w:rFonts w:ascii="Times New Roman" w:hAnsi="Times New Roman"/>
        </w:rPr>
      </w:pPr>
    </w:p>
    <w:p w:rsidR="00F1004F" w:rsidRPr="005017AF" w:rsidRDefault="00F1004F" w:rsidP="00F1004F">
      <w:pPr>
        <w:spacing w:line="480" w:lineRule="auto"/>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 xml:space="preserve">Ab. Xavier Sandoval Baquerizo </w:t>
      </w:r>
    </w:p>
    <w:p w:rsidR="00F1004F" w:rsidRPr="005017A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Pr>
          <w:rFonts w:ascii="Times New Roman" w:hAnsi="Times New Roman"/>
        </w:rPr>
        <w:t xml:space="preserve">SECRETARIO DE LA M.I. MUNICIPALIDAD DE </w:t>
      </w:r>
      <w:r w:rsidRPr="005017AF">
        <w:rPr>
          <w:rFonts w:ascii="Times New Roman" w:hAnsi="Times New Roman"/>
        </w:rPr>
        <w:t xml:space="preserve">GUAYAQUIL </w:t>
      </w:r>
    </w:p>
    <w:p w:rsidR="00F1004F" w:rsidRPr="005017AF" w:rsidRDefault="00F1004F" w:rsidP="00F1004F">
      <w:pPr>
        <w:spacing w:line="480" w:lineRule="auto"/>
        <w:ind w:left="360"/>
        <w:jc w:val="both"/>
        <w:rPr>
          <w:rFonts w:ascii="Times New Roman" w:hAnsi="Times New Roman"/>
        </w:rPr>
      </w:pPr>
    </w:p>
    <w:p w:rsidR="00F1004F" w:rsidRDefault="00F1004F" w:rsidP="00F1004F">
      <w:pPr>
        <w:spacing w:line="480" w:lineRule="auto"/>
        <w:jc w:val="both"/>
        <w:rPr>
          <w:rFonts w:ascii="Times New Roman" w:hAnsi="Times New Roman"/>
        </w:rPr>
      </w:pPr>
      <w:r w:rsidRPr="005017AF">
        <w:rPr>
          <w:rFonts w:ascii="Times New Roman" w:hAnsi="Times New Roman"/>
        </w:rPr>
        <w:t>RAZÓN: Siento como tal que mediante oficios</w:t>
      </w:r>
      <w:r>
        <w:rPr>
          <w:rFonts w:ascii="Times New Roman" w:hAnsi="Times New Roman"/>
        </w:rPr>
        <w:t xml:space="preserve"> Nos. AG-2002- 41278 y AG-2002-</w:t>
      </w:r>
      <w:r w:rsidRPr="005017AF">
        <w:rPr>
          <w:rFonts w:ascii="Times New Roman" w:hAnsi="Times New Roman"/>
        </w:rPr>
        <w:t>41279 de noviembre 25 del 2002, dirigidos a l</w:t>
      </w:r>
      <w:r>
        <w:rPr>
          <w:rFonts w:ascii="Times New Roman" w:hAnsi="Times New Roman"/>
        </w:rPr>
        <w:t xml:space="preserve">os señores ingeniero Francisco </w:t>
      </w:r>
      <w:r w:rsidRPr="005017AF">
        <w:rPr>
          <w:rFonts w:ascii="Times New Roman" w:hAnsi="Times New Roman"/>
        </w:rPr>
        <w:t>Arosemena Robles, MINISTRO DE ECONOMÍA Y</w:t>
      </w:r>
      <w:r>
        <w:rPr>
          <w:rFonts w:ascii="Times New Roman" w:hAnsi="Times New Roman"/>
        </w:rPr>
        <w:t xml:space="preserve"> FINANZAS, e ingeniero Rodolfo </w:t>
      </w:r>
      <w:proofErr w:type="spellStart"/>
      <w:r w:rsidRPr="005017AF">
        <w:rPr>
          <w:rFonts w:ascii="Times New Roman" w:hAnsi="Times New Roman"/>
        </w:rPr>
        <w:t>Barnioll</w:t>
      </w:r>
      <w:proofErr w:type="spellEnd"/>
      <w:r w:rsidRPr="005017AF">
        <w:rPr>
          <w:rFonts w:ascii="Times New Roman" w:hAnsi="Times New Roman"/>
        </w:rPr>
        <w:t>, MINISTRO DE GOBIERNO, POLICÍA</w:t>
      </w:r>
      <w:r>
        <w:rPr>
          <w:rFonts w:ascii="Times New Roman" w:hAnsi="Times New Roman"/>
        </w:rPr>
        <w:t xml:space="preserve"> Y MUNICIPALIDADES, se remitió </w:t>
      </w:r>
      <w:r w:rsidRPr="005017AF">
        <w:rPr>
          <w:rFonts w:ascii="Times New Roman" w:hAnsi="Times New Roman"/>
        </w:rPr>
        <w:t xml:space="preserve">en cumplimiento a lo previsto en los Arts. 127 </w:t>
      </w:r>
      <w:proofErr w:type="gramStart"/>
      <w:r w:rsidRPr="005017AF">
        <w:rPr>
          <w:rFonts w:ascii="Times New Roman" w:hAnsi="Times New Roman"/>
        </w:rPr>
        <w:t>y</w:t>
      </w:r>
      <w:proofErr w:type="gramEnd"/>
      <w:r w:rsidRPr="005017AF">
        <w:rPr>
          <w:rFonts w:ascii="Times New Roman" w:hAnsi="Times New Roman"/>
        </w:rPr>
        <w:t xml:space="preserve"> s</w:t>
      </w:r>
      <w:r>
        <w:rPr>
          <w:rFonts w:ascii="Times New Roman" w:hAnsi="Times New Roman"/>
        </w:rPr>
        <w:t xml:space="preserve">iguientes de la Ley de Régimen </w:t>
      </w:r>
      <w:r w:rsidRPr="005017AF">
        <w:rPr>
          <w:rFonts w:ascii="Times New Roman" w:hAnsi="Times New Roman"/>
        </w:rPr>
        <w:t>Municipal, en concordancia con el Art. 7 del Códig</w:t>
      </w:r>
      <w:r>
        <w:rPr>
          <w:rFonts w:ascii="Times New Roman" w:hAnsi="Times New Roman"/>
        </w:rPr>
        <w:t xml:space="preserve">o Tributario, para el dictamen </w:t>
      </w:r>
      <w:r w:rsidRPr="005017AF">
        <w:rPr>
          <w:rFonts w:ascii="Times New Roman" w:hAnsi="Times New Roman"/>
        </w:rPr>
        <w:t>correspondiente, la “ORDENA</w:t>
      </w:r>
      <w:r>
        <w:rPr>
          <w:rFonts w:ascii="Times New Roman" w:hAnsi="Times New Roman"/>
        </w:rPr>
        <w:t xml:space="preserve">NZA QUE NORMA LOS PROGRAMAS DE </w:t>
      </w:r>
      <w:r w:rsidRPr="005017AF">
        <w:rPr>
          <w:rFonts w:ascii="Times New Roman" w:hAnsi="Times New Roman"/>
        </w:rPr>
        <w:t>REGENERACIÓN URBANA DE LA CIUDAD DE GUAYAQUIL”, que fuera aprobada por el M. I. Concejo Cantonal de Guayaquil, en</w:t>
      </w:r>
      <w:r>
        <w:rPr>
          <w:rFonts w:ascii="Times New Roman" w:hAnsi="Times New Roman"/>
        </w:rPr>
        <w:t xml:space="preserve"> sesiones ordinarias de fechas </w:t>
      </w:r>
      <w:r w:rsidRPr="005017AF">
        <w:rPr>
          <w:rFonts w:ascii="Times New Roman" w:hAnsi="Times New Roman"/>
        </w:rPr>
        <w:t>14 y 21 de noviembre del año 2002; y que mediante o</w:t>
      </w:r>
      <w:r>
        <w:rPr>
          <w:rFonts w:ascii="Times New Roman" w:hAnsi="Times New Roman"/>
        </w:rPr>
        <w:t xml:space="preserve">ficio No.02130 SJM-2002 del 18 </w:t>
      </w:r>
      <w:r w:rsidRPr="005017AF">
        <w:rPr>
          <w:rFonts w:ascii="Times New Roman" w:hAnsi="Times New Roman"/>
        </w:rPr>
        <w:t xml:space="preserve">de diciembre del 2002 el Ab. </w:t>
      </w:r>
      <w:proofErr w:type="spellStart"/>
      <w:r w:rsidRPr="005017AF">
        <w:rPr>
          <w:rFonts w:ascii="Times New Roman" w:hAnsi="Times New Roman"/>
        </w:rPr>
        <w:t>Boanerges</w:t>
      </w:r>
      <w:proofErr w:type="spellEnd"/>
      <w:r w:rsidRPr="005017AF">
        <w:rPr>
          <w:rFonts w:ascii="Times New Roman" w:hAnsi="Times New Roman"/>
        </w:rPr>
        <w:t xml:space="preserve"> R</w:t>
      </w:r>
      <w:r>
        <w:rPr>
          <w:rFonts w:ascii="Times New Roman" w:hAnsi="Times New Roman"/>
        </w:rPr>
        <w:t xml:space="preserve">odríguez Freire, SUBSECRETARIO </w:t>
      </w:r>
      <w:r w:rsidRPr="005017AF">
        <w:rPr>
          <w:rFonts w:ascii="Times New Roman" w:hAnsi="Times New Roman"/>
        </w:rPr>
        <w:t>JURÍDICO MINISTERIAL DEL MINI</w:t>
      </w:r>
      <w:r>
        <w:rPr>
          <w:rFonts w:ascii="Times New Roman" w:hAnsi="Times New Roman"/>
        </w:rPr>
        <w:t xml:space="preserve">STERIO DE ECONOMÍA Y FINANZAS, </w:t>
      </w:r>
      <w:r w:rsidRPr="005017AF">
        <w:rPr>
          <w:rFonts w:ascii="Times New Roman" w:hAnsi="Times New Roman"/>
        </w:rPr>
        <w:t>contestando lo solicitado expresa lo siguiente: “...1. El ar</w:t>
      </w:r>
      <w:r>
        <w:rPr>
          <w:rFonts w:ascii="Times New Roman" w:hAnsi="Times New Roman"/>
        </w:rPr>
        <w:t xml:space="preserve">tículo 7 del Código Tributario </w:t>
      </w:r>
      <w:r w:rsidRPr="005017AF">
        <w:rPr>
          <w:rFonts w:ascii="Times New Roman" w:hAnsi="Times New Roman"/>
        </w:rPr>
        <w:t xml:space="preserve">dispone que la facultad reglamentaria que la Ley </w:t>
      </w:r>
      <w:r>
        <w:rPr>
          <w:rFonts w:ascii="Times New Roman" w:hAnsi="Times New Roman"/>
        </w:rPr>
        <w:t xml:space="preserve">concede a las Municipalidades, </w:t>
      </w:r>
      <w:r w:rsidRPr="005017AF">
        <w:rPr>
          <w:rFonts w:ascii="Times New Roman" w:hAnsi="Times New Roman"/>
        </w:rPr>
        <w:t xml:space="preserve">Consejos Provinciales u otras entidades acreedoras </w:t>
      </w:r>
      <w:r>
        <w:rPr>
          <w:rFonts w:ascii="Times New Roman" w:hAnsi="Times New Roman"/>
        </w:rPr>
        <w:t xml:space="preserve">de tributos </w:t>
      </w:r>
      <w:r>
        <w:rPr>
          <w:rFonts w:ascii="Times New Roman" w:hAnsi="Times New Roman"/>
        </w:rPr>
        <w:lastRenderedPageBreak/>
        <w:t xml:space="preserve">se </w:t>
      </w:r>
      <w:proofErr w:type="gramStart"/>
      <w:r>
        <w:rPr>
          <w:rFonts w:ascii="Times New Roman" w:hAnsi="Times New Roman"/>
        </w:rPr>
        <w:t>ejercerá</w:t>
      </w:r>
      <w:proofErr w:type="gramEnd"/>
      <w:r>
        <w:rPr>
          <w:rFonts w:ascii="Times New Roman" w:hAnsi="Times New Roman"/>
        </w:rPr>
        <w:t xml:space="preserve"> previo </w:t>
      </w:r>
      <w:r w:rsidRPr="005017AF">
        <w:rPr>
          <w:rFonts w:ascii="Times New Roman" w:hAnsi="Times New Roman"/>
        </w:rPr>
        <w:t>dictamen favorable del Ministerio de Economía y Finanz</w:t>
      </w:r>
      <w:r>
        <w:rPr>
          <w:rFonts w:ascii="Times New Roman" w:hAnsi="Times New Roman"/>
        </w:rPr>
        <w:t xml:space="preserve">as. 2. Con Acuerdo Ministerial </w:t>
      </w:r>
      <w:r w:rsidRPr="005017AF">
        <w:rPr>
          <w:rFonts w:ascii="Times New Roman" w:hAnsi="Times New Roman"/>
        </w:rPr>
        <w:t>No. 103 de 23 de abril del 2001, publicado en el Suple</w:t>
      </w:r>
      <w:r>
        <w:rPr>
          <w:rFonts w:ascii="Times New Roman" w:hAnsi="Times New Roman"/>
        </w:rPr>
        <w:t xml:space="preserve">mento del Registro oficial No. </w:t>
      </w:r>
      <w:r w:rsidRPr="005017AF">
        <w:rPr>
          <w:rFonts w:ascii="Times New Roman" w:hAnsi="Times New Roman"/>
        </w:rPr>
        <w:t>317 de 2 de mayo del mismo año, el Titular de es</w:t>
      </w:r>
      <w:r>
        <w:rPr>
          <w:rFonts w:ascii="Times New Roman" w:hAnsi="Times New Roman"/>
        </w:rPr>
        <w:t xml:space="preserve">ta Cartera de Estado delegó al </w:t>
      </w:r>
      <w:r w:rsidRPr="005017AF">
        <w:rPr>
          <w:rFonts w:ascii="Times New Roman" w:hAnsi="Times New Roman"/>
        </w:rPr>
        <w:t>Subsecretario Jurídico Ministerial la facultad de emi</w:t>
      </w:r>
      <w:r>
        <w:rPr>
          <w:rFonts w:ascii="Times New Roman" w:hAnsi="Times New Roman"/>
        </w:rPr>
        <w:t xml:space="preserve">tir el dictamen señalado en el </w:t>
      </w:r>
      <w:r w:rsidRPr="005017AF">
        <w:rPr>
          <w:rFonts w:ascii="Times New Roman" w:hAnsi="Times New Roman"/>
        </w:rPr>
        <w:t>artículo 7 del Código Tributario. 3. El artículo 420 l</w:t>
      </w:r>
      <w:r>
        <w:rPr>
          <w:rFonts w:ascii="Times New Roman" w:hAnsi="Times New Roman"/>
        </w:rPr>
        <w:t xml:space="preserve">iteral i) de la Ley de Régimen </w:t>
      </w:r>
      <w:r w:rsidRPr="005017AF">
        <w:rPr>
          <w:rFonts w:ascii="Times New Roman" w:hAnsi="Times New Roman"/>
        </w:rPr>
        <w:t>Municipal faculta a las municipalidades para que, m</w:t>
      </w:r>
      <w:r>
        <w:rPr>
          <w:rFonts w:ascii="Times New Roman" w:hAnsi="Times New Roman"/>
        </w:rPr>
        <w:t xml:space="preserve">ediante Ordenanza, establezcan </w:t>
      </w:r>
      <w:r w:rsidRPr="005017AF">
        <w:rPr>
          <w:rFonts w:ascii="Times New Roman" w:hAnsi="Times New Roman"/>
        </w:rPr>
        <w:t>contribuciones especiales para obras distintas a las regulad</w:t>
      </w:r>
      <w:r>
        <w:rPr>
          <w:rFonts w:ascii="Times New Roman" w:hAnsi="Times New Roman"/>
        </w:rPr>
        <w:t xml:space="preserve">as en el aludido cuerpo legal, </w:t>
      </w:r>
      <w:r w:rsidRPr="005017AF">
        <w:rPr>
          <w:rFonts w:ascii="Times New Roman" w:hAnsi="Times New Roman"/>
        </w:rPr>
        <w:t>para lo cual la Municipalidad de Guayaquil ha estable</w:t>
      </w:r>
      <w:r>
        <w:rPr>
          <w:rFonts w:ascii="Times New Roman" w:hAnsi="Times New Roman"/>
        </w:rPr>
        <w:t xml:space="preserve">cido un mecanismo que permite, </w:t>
      </w:r>
      <w:r w:rsidRPr="005017AF">
        <w:rPr>
          <w:rFonts w:ascii="Times New Roman" w:hAnsi="Times New Roman"/>
        </w:rPr>
        <w:t>en forma equitativa, prorratear el valor de dichas obras entre las propiedad</w:t>
      </w:r>
      <w:r>
        <w:rPr>
          <w:rFonts w:ascii="Times New Roman" w:hAnsi="Times New Roman"/>
        </w:rPr>
        <w:t xml:space="preserve">es </w:t>
      </w:r>
      <w:r w:rsidRPr="005017AF">
        <w:rPr>
          <w:rFonts w:ascii="Times New Roman" w:hAnsi="Times New Roman"/>
        </w:rPr>
        <w:t>beneficiarias de las mismas. De conformidad con las d</w:t>
      </w:r>
      <w:r>
        <w:rPr>
          <w:rFonts w:ascii="Times New Roman" w:hAnsi="Times New Roman"/>
        </w:rPr>
        <w:t xml:space="preserve">isposiciones legales señaladas </w:t>
      </w:r>
      <w:r w:rsidRPr="005017AF">
        <w:rPr>
          <w:rFonts w:ascii="Times New Roman" w:hAnsi="Times New Roman"/>
        </w:rPr>
        <w:t>esta Cartera de Estado otorga dictamen</w:t>
      </w:r>
      <w:r>
        <w:rPr>
          <w:rFonts w:ascii="Times New Roman" w:hAnsi="Times New Roman"/>
        </w:rPr>
        <w:t xml:space="preserve"> FAVORABLE a la “ORDENANZA QUE </w:t>
      </w:r>
      <w:r w:rsidRPr="005017AF">
        <w:rPr>
          <w:rFonts w:ascii="Times New Roman" w:hAnsi="Times New Roman"/>
        </w:rPr>
        <w:t>NORMA LOS PROGRAMAS DE RE</w:t>
      </w:r>
      <w:r>
        <w:rPr>
          <w:rFonts w:ascii="Times New Roman" w:hAnsi="Times New Roman"/>
        </w:rPr>
        <w:t>GENERACIÓN URBANA DE LA CIUDAD DE GUAYAQUIL”...” (</w:t>
      </w:r>
      <w:proofErr w:type="gramStart"/>
      <w:r>
        <w:rPr>
          <w:rFonts w:ascii="Times New Roman" w:hAnsi="Times New Roman"/>
        </w:rPr>
        <w:t>sic</w:t>
      </w:r>
      <w:proofErr w:type="gramEnd"/>
      <w:r>
        <w:rPr>
          <w:rFonts w:ascii="Times New Roman" w:hAnsi="Times New Roman"/>
        </w:rPr>
        <w:t xml:space="preserve">). </w:t>
      </w:r>
      <w:r w:rsidRPr="005017AF">
        <w:rPr>
          <w:rFonts w:ascii="Times New Roman" w:hAnsi="Times New Roman"/>
        </w:rPr>
        <w:t>En cumplimiento de lo que prevé la Ley, se procederá a</w:t>
      </w:r>
      <w:r>
        <w:rPr>
          <w:rFonts w:ascii="Times New Roman" w:hAnsi="Times New Roman"/>
        </w:rPr>
        <w:t xml:space="preserve"> su publicación en el Registro </w:t>
      </w:r>
    </w:p>
    <w:p w:rsidR="00F1004F" w:rsidRDefault="00F1004F" w:rsidP="00F1004F">
      <w:pPr>
        <w:spacing w:line="480" w:lineRule="auto"/>
        <w:jc w:val="both"/>
        <w:rPr>
          <w:rFonts w:ascii="Times New Roman" w:hAnsi="Times New Roman"/>
        </w:rPr>
      </w:pPr>
    </w:p>
    <w:p w:rsidR="00F1004F" w:rsidRPr="005017AF" w:rsidRDefault="00F1004F" w:rsidP="00F1004F">
      <w:pPr>
        <w:spacing w:line="480" w:lineRule="auto"/>
        <w:jc w:val="both"/>
        <w:rPr>
          <w:rFonts w:ascii="Times New Roman" w:hAnsi="Times New Roman"/>
        </w:rPr>
      </w:pPr>
      <w:r>
        <w:rPr>
          <w:rFonts w:ascii="Times New Roman" w:hAnsi="Times New Roman"/>
        </w:rPr>
        <w:t xml:space="preserve">Oficial.- LO CERTIFICO.- </w:t>
      </w:r>
    </w:p>
    <w:p w:rsidR="00F1004F" w:rsidRDefault="00F1004F" w:rsidP="00F1004F">
      <w:pPr>
        <w:spacing w:line="480" w:lineRule="auto"/>
        <w:ind w:left="360"/>
        <w:jc w:val="both"/>
        <w:rPr>
          <w:rFonts w:ascii="Times New Roman" w:hAnsi="Times New Roman"/>
        </w:rPr>
      </w:pPr>
      <w:r w:rsidRPr="005017AF">
        <w:rPr>
          <w:rFonts w:ascii="Times New Roman" w:hAnsi="Times New Roman"/>
        </w:rPr>
        <w:t>SECRETARIO DE LA M</w:t>
      </w:r>
      <w:r>
        <w:rPr>
          <w:rFonts w:ascii="Times New Roman" w:hAnsi="Times New Roman"/>
        </w:rPr>
        <w:t xml:space="preserve">.I. MUNICIPALIDAD DE GUAYAQUIL </w:t>
      </w:r>
      <w:r w:rsidRPr="005017AF">
        <w:rPr>
          <w:rFonts w:ascii="Times New Roman" w:hAnsi="Times New Roman"/>
        </w:rPr>
        <w:t>Se publicó el 31 de dicie</w:t>
      </w:r>
      <w:r>
        <w:rPr>
          <w:rFonts w:ascii="Times New Roman" w:hAnsi="Times New Roman"/>
        </w:rPr>
        <w:t xml:space="preserve">mbre del 2002 en el R. O. 735. </w:t>
      </w:r>
      <w:r w:rsidRPr="005017AF">
        <w:rPr>
          <w:rFonts w:ascii="Times New Roman" w:hAnsi="Times New Roman"/>
        </w:rPr>
        <w:t>Guaya</w:t>
      </w:r>
      <w:r>
        <w:rPr>
          <w:rFonts w:ascii="Times New Roman" w:hAnsi="Times New Roman"/>
        </w:rPr>
        <w:t xml:space="preserve">quil, 18 de diciembre del 2002 </w:t>
      </w:r>
    </w:p>
    <w:p w:rsidR="00F1004F" w:rsidRDefault="00F1004F" w:rsidP="00F1004F">
      <w:pPr>
        <w:spacing w:line="480" w:lineRule="auto"/>
        <w:ind w:left="360"/>
        <w:jc w:val="both"/>
        <w:rPr>
          <w:rFonts w:ascii="Times New Roman" w:hAnsi="Times New Roman"/>
        </w:rPr>
      </w:pPr>
    </w:p>
    <w:p w:rsidR="00F1004F" w:rsidRDefault="00F1004F" w:rsidP="00F1004F">
      <w:pPr>
        <w:spacing w:line="480" w:lineRule="auto"/>
        <w:ind w:left="360"/>
        <w:jc w:val="both"/>
        <w:rPr>
          <w:rFonts w:ascii="Times New Roman" w:hAnsi="Times New Roman"/>
        </w:rPr>
      </w:pPr>
    </w:p>
    <w:p w:rsidR="00F1004F" w:rsidRPr="005017AF" w:rsidRDefault="00F1004F" w:rsidP="00F1004F">
      <w:pPr>
        <w:spacing w:line="480" w:lineRule="auto"/>
        <w:ind w:left="360"/>
        <w:jc w:val="both"/>
        <w:rPr>
          <w:rFonts w:ascii="Times New Roman" w:hAnsi="Times New Roman"/>
        </w:rPr>
      </w:pPr>
      <w:r w:rsidRPr="005017AF">
        <w:rPr>
          <w:rFonts w:ascii="Times New Roman" w:hAnsi="Times New Roman"/>
        </w:rPr>
        <w:t>Ab. Xavier Sandoval Baquerizo</w:t>
      </w:r>
    </w:p>
    <w:p w:rsidR="007E7EA6" w:rsidRDefault="007E7EA6"/>
    <w:sectPr w:rsidR="007E7EA6" w:rsidSect="005329A5">
      <w:pgSz w:w="11900" w:h="16840" w:code="9"/>
      <w:pgMar w:top="1701"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57" w:rsidRDefault="00461157" w:rsidP="005329A5">
      <w:r>
        <w:separator/>
      </w:r>
    </w:p>
  </w:endnote>
  <w:endnote w:type="continuationSeparator" w:id="1">
    <w:p w:rsidR="00461157" w:rsidRDefault="00461157" w:rsidP="00532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B58" w:rsidRDefault="0000697B">
    <w:pPr>
      <w:pStyle w:val="Footer"/>
      <w:jc w:val="center"/>
    </w:pPr>
    <w:r>
      <w:fldChar w:fldCharType="begin"/>
    </w:r>
    <w:r w:rsidR="00461157">
      <w:instrText>PAGE   \* MERGEFORMAT</w:instrText>
    </w:r>
    <w:r>
      <w:fldChar w:fldCharType="separate"/>
    </w:r>
    <w:r w:rsidR="00B17887" w:rsidRPr="00B17887">
      <w:rPr>
        <w:noProof/>
        <w:lang w:val="es-ES"/>
      </w:rPr>
      <w:t>vii</w:t>
    </w:r>
    <w:r>
      <w:fldChar w:fldCharType="end"/>
    </w:r>
  </w:p>
  <w:p w:rsidR="007C55F3" w:rsidRDefault="00B178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461674"/>
      <w:docPartObj>
        <w:docPartGallery w:val="Page Numbers (Bottom of Page)"/>
        <w:docPartUnique/>
      </w:docPartObj>
    </w:sdtPr>
    <w:sdtContent>
      <w:p w:rsidR="005329A5" w:rsidRDefault="0000697B">
        <w:pPr>
          <w:pStyle w:val="Footer"/>
          <w:jc w:val="center"/>
        </w:pPr>
        <w:r>
          <w:fldChar w:fldCharType="begin"/>
        </w:r>
        <w:r w:rsidR="005329A5">
          <w:instrText>PAGE   \* MERGEFORMAT</w:instrText>
        </w:r>
        <w:r>
          <w:fldChar w:fldCharType="separate"/>
        </w:r>
        <w:r w:rsidR="00B17887" w:rsidRPr="00B17887">
          <w:rPr>
            <w:noProof/>
            <w:lang w:val="es-ES"/>
          </w:rPr>
          <w:t>1</w:t>
        </w:r>
        <w:r>
          <w:fldChar w:fldCharType="end"/>
        </w:r>
      </w:p>
    </w:sdtContent>
  </w:sdt>
  <w:p w:rsidR="005329A5" w:rsidRDefault="005329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57" w:rsidRDefault="00461157" w:rsidP="005329A5">
      <w:r>
        <w:separator/>
      </w:r>
    </w:p>
  </w:footnote>
  <w:footnote w:type="continuationSeparator" w:id="1">
    <w:p w:rsidR="00461157" w:rsidRDefault="00461157" w:rsidP="00532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C35"/>
    <w:multiLevelType w:val="multilevel"/>
    <w:tmpl w:val="0F96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71E73"/>
    <w:multiLevelType w:val="hybridMultilevel"/>
    <w:tmpl w:val="8E3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F14E2"/>
    <w:multiLevelType w:val="hybridMultilevel"/>
    <w:tmpl w:val="092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726A1"/>
    <w:multiLevelType w:val="hybridMultilevel"/>
    <w:tmpl w:val="7F7A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C3DF0"/>
    <w:multiLevelType w:val="hybridMultilevel"/>
    <w:tmpl w:val="8DC06B92"/>
    <w:lvl w:ilvl="0" w:tplc="B4C6A9DA">
      <w:numFmt w:val="bullet"/>
      <w:lvlText w:val="-"/>
      <w:lvlJc w:val="left"/>
      <w:pPr>
        <w:ind w:left="720" w:hanging="360"/>
      </w:pPr>
      <w:rPr>
        <w:rFonts w:ascii="Times New Roman" w:eastAsia="Times New Roman"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A2E6C4C"/>
    <w:multiLevelType w:val="multilevel"/>
    <w:tmpl w:val="C41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BF25D5"/>
    <w:multiLevelType w:val="hybridMultilevel"/>
    <w:tmpl w:val="60643E4C"/>
    <w:lvl w:ilvl="0" w:tplc="9B163C72">
      <w:numFmt w:val="bullet"/>
      <w:lvlText w:val="-"/>
      <w:lvlJc w:val="left"/>
      <w:pPr>
        <w:ind w:left="720" w:hanging="360"/>
      </w:pPr>
      <w:rPr>
        <w:rFonts w:ascii="Calibri" w:eastAsia="Times New Roman"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7C00DBC"/>
    <w:multiLevelType w:val="hybridMultilevel"/>
    <w:tmpl w:val="5F9EBD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4B7641B2"/>
    <w:multiLevelType w:val="hybridMultilevel"/>
    <w:tmpl w:val="57083F1A"/>
    <w:lvl w:ilvl="0" w:tplc="A9ACBB98">
      <w:start w:val="1"/>
      <w:numFmt w:val="lowerLetter"/>
      <w:lvlText w:val="%1)"/>
      <w:lvlJc w:val="left"/>
      <w:pPr>
        <w:ind w:left="1836" w:hanging="360"/>
      </w:pPr>
      <w:rPr>
        <w:rFonts w:hint="default"/>
      </w:rPr>
    </w:lvl>
    <w:lvl w:ilvl="1" w:tplc="300A0019" w:tentative="1">
      <w:start w:val="1"/>
      <w:numFmt w:val="lowerLetter"/>
      <w:lvlText w:val="%2."/>
      <w:lvlJc w:val="left"/>
      <w:pPr>
        <w:ind w:left="2556" w:hanging="360"/>
      </w:pPr>
    </w:lvl>
    <w:lvl w:ilvl="2" w:tplc="300A001B" w:tentative="1">
      <w:start w:val="1"/>
      <w:numFmt w:val="lowerRoman"/>
      <w:lvlText w:val="%3."/>
      <w:lvlJc w:val="right"/>
      <w:pPr>
        <w:ind w:left="3276" w:hanging="180"/>
      </w:pPr>
    </w:lvl>
    <w:lvl w:ilvl="3" w:tplc="300A000F" w:tentative="1">
      <w:start w:val="1"/>
      <w:numFmt w:val="decimal"/>
      <w:lvlText w:val="%4."/>
      <w:lvlJc w:val="left"/>
      <w:pPr>
        <w:ind w:left="3996" w:hanging="360"/>
      </w:pPr>
    </w:lvl>
    <w:lvl w:ilvl="4" w:tplc="300A0019" w:tentative="1">
      <w:start w:val="1"/>
      <w:numFmt w:val="lowerLetter"/>
      <w:lvlText w:val="%5."/>
      <w:lvlJc w:val="left"/>
      <w:pPr>
        <w:ind w:left="4716" w:hanging="360"/>
      </w:pPr>
    </w:lvl>
    <w:lvl w:ilvl="5" w:tplc="300A001B" w:tentative="1">
      <w:start w:val="1"/>
      <w:numFmt w:val="lowerRoman"/>
      <w:lvlText w:val="%6."/>
      <w:lvlJc w:val="right"/>
      <w:pPr>
        <w:ind w:left="5436" w:hanging="180"/>
      </w:pPr>
    </w:lvl>
    <w:lvl w:ilvl="6" w:tplc="300A000F" w:tentative="1">
      <w:start w:val="1"/>
      <w:numFmt w:val="decimal"/>
      <w:lvlText w:val="%7."/>
      <w:lvlJc w:val="left"/>
      <w:pPr>
        <w:ind w:left="6156" w:hanging="360"/>
      </w:pPr>
    </w:lvl>
    <w:lvl w:ilvl="7" w:tplc="300A0019" w:tentative="1">
      <w:start w:val="1"/>
      <w:numFmt w:val="lowerLetter"/>
      <w:lvlText w:val="%8."/>
      <w:lvlJc w:val="left"/>
      <w:pPr>
        <w:ind w:left="6876" w:hanging="360"/>
      </w:pPr>
    </w:lvl>
    <w:lvl w:ilvl="8" w:tplc="300A001B" w:tentative="1">
      <w:start w:val="1"/>
      <w:numFmt w:val="lowerRoman"/>
      <w:lvlText w:val="%9."/>
      <w:lvlJc w:val="right"/>
      <w:pPr>
        <w:ind w:left="7596" w:hanging="180"/>
      </w:pPr>
    </w:lvl>
  </w:abstractNum>
  <w:abstractNum w:abstractNumId="9">
    <w:nsid w:val="4C2F6F58"/>
    <w:multiLevelType w:val="multilevel"/>
    <w:tmpl w:val="967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A2029"/>
    <w:multiLevelType w:val="hybridMultilevel"/>
    <w:tmpl w:val="927E6658"/>
    <w:lvl w:ilvl="0" w:tplc="69D6D5AA">
      <w:start w:val="1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2E90834"/>
    <w:multiLevelType w:val="hybridMultilevel"/>
    <w:tmpl w:val="7F6CCA54"/>
    <w:lvl w:ilvl="0" w:tplc="5114EABA">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2">
    <w:nsid w:val="579C4AE1"/>
    <w:multiLevelType w:val="hybridMultilevel"/>
    <w:tmpl w:val="AD14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D3CE2"/>
    <w:multiLevelType w:val="hybridMultilevel"/>
    <w:tmpl w:val="31DC3F4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611652C0"/>
    <w:multiLevelType w:val="multilevel"/>
    <w:tmpl w:val="B208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3A00CC"/>
    <w:multiLevelType w:val="hybridMultilevel"/>
    <w:tmpl w:val="D98EBF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712B42E7"/>
    <w:multiLevelType w:val="hybridMultilevel"/>
    <w:tmpl w:val="902A2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73E73EF0"/>
    <w:multiLevelType w:val="multilevel"/>
    <w:tmpl w:val="6818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32A0F"/>
    <w:multiLevelType w:val="hybridMultilevel"/>
    <w:tmpl w:val="A866CD6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A817FB9"/>
    <w:multiLevelType w:val="hybridMultilevel"/>
    <w:tmpl w:val="EC5C1D1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16"/>
  </w:num>
  <w:num w:numId="5">
    <w:abstractNumId w:val="7"/>
  </w:num>
  <w:num w:numId="6">
    <w:abstractNumId w:val="2"/>
  </w:num>
  <w:num w:numId="7">
    <w:abstractNumId w:val="6"/>
  </w:num>
  <w:num w:numId="8">
    <w:abstractNumId w:val="14"/>
  </w:num>
  <w:num w:numId="9">
    <w:abstractNumId w:val="5"/>
  </w:num>
  <w:num w:numId="10">
    <w:abstractNumId w:val="10"/>
  </w:num>
  <w:num w:numId="11">
    <w:abstractNumId w:val="17"/>
  </w:num>
  <w:num w:numId="12">
    <w:abstractNumId w:val="0"/>
  </w:num>
  <w:num w:numId="13">
    <w:abstractNumId w:val="9"/>
  </w:num>
  <w:num w:numId="14">
    <w:abstractNumId w:val="4"/>
  </w:num>
  <w:num w:numId="15">
    <w:abstractNumId w:val="15"/>
  </w:num>
  <w:num w:numId="16">
    <w:abstractNumId w:val="11"/>
  </w:num>
  <w:num w:numId="17">
    <w:abstractNumId w:val="18"/>
  </w:num>
  <w:num w:numId="18">
    <w:abstractNumId w:val="8"/>
  </w:num>
  <w:num w:numId="19">
    <w:abstractNumId w:val="1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0"/>
    <w:footnote w:id="1"/>
  </w:footnotePr>
  <w:endnotePr>
    <w:endnote w:id="0"/>
    <w:endnote w:id="1"/>
  </w:endnotePr>
  <w:compat/>
  <w:rsids>
    <w:rsidRoot w:val="00F1004F"/>
    <w:rsid w:val="0000697B"/>
    <w:rsid w:val="00461157"/>
    <w:rsid w:val="005329A5"/>
    <w:rsid w:val="007E7EA6"/>
    <w:rsid w:val="00B17887"/>
    <w:rsid w:val="00F1004F"/>
  </w:rsids>
  <m:mathPr>
    <m:mathFont m:val="Cambria Math"/>
    <m:brkBin m:val="before"/>
    <m:brkBinSub m:val="--"/>
    <m:smallFrac/>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4F"/>
    <w:pPr>
      <w:spacing w:after="0" w:line="240" w:lineRule="auto"/>
    </w:pPr>
    <w:rPr>
      <w:rFonts w:ascii="Calibri" w:eastAsia="Times New Roman" w:hAnsi="Calibri"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F"/>
    <w:pPr>
      <w:ind w:left="720"/>
      <w:contextualSpacing/>
    </w:pPr>
  </w:style>
  <w:style w:type="paragraph" w:styleId="BalloonText">
    <w:name w:val="Balloon Text"/>
    <w:basedOn w:val="Normal"/>
    <w:link w:val="BalloonTextChar"/>
    <w:uiPriority w:val="99"/>
    <w:semiHidden/>
    <w:unhideWhenUsed/>
    <w:rsid w:val="00F1004F"/>
    <w:rPr>
      <w:rFonts w:ascii="Tahoma" w:hAnsi="Tahoma" w:cs="Tahoma"/>
      <w:sz w:val="16"/>
      <w:szCs w:val="16"/>
    </w:rPr>
  </w:style>
  <w:style w:type="character" w:customStyle="1" w:styleId="BalloonTextChar">
    <w:name w:val="Balloon Text Char"/>
    <w:basedOn w:val="DefaultParagraphFont"/>
    <w:link w:val="BalloonText"/>
    <w:uiPriority w:val="99"/>
    <w:semiHidden/>
    <w:rsid w:val="00F1004F"/>
    <w:rPr>
      <w:rFonts w:ascii="Tahoma" w:eastAsia="Times New Roman" w:hAnsi="Tahoma" w:cs="Tahoma"/>
      <w:sz w:val="16"/>
      <w:szCs w:val="16"/>
      <w:lang w:val="es-ES_tradnl"/>
    </w:rPr>
  </w:style>
  <w:style w:type="character" w:customStyle="1" w:styleId="a">
    <w:name w:val="a"/>
    <w:rsid w:val="00F1004F"/>
  </w:style>
  <w:style w:type="character" w:customStyle="1" w:styleId="apple-converted-space">
    <w:name w:val="apple-converted-space"/>
    <w:rsid w:val="00F1004F"/>
  </w:style>
  <w:style w:type="character" w:customStyle="1" w:styleId="l9">
    <w:name w:val="l9"/>
    <w:rsid w:val="00F1004F"/>
  </w:style>
  <w:style w:type="character" w:customStyle="1" w:styleId="l8">
    <w:name w:val="l8"/>
    <w:rsid w:val="00F1004F"/>
  </w:style>
  <w:style w:type="character" w:customStyle="1" w:styleId="l6">
    <w:name w:val="l6"/>
    <w:rsid w:val="00F1004F"/>
  </w:style>
  <w:style w:type="character" w:customStyle="1" w:styleId="l7">
    <w:name w:val="l7"/>
    <w:rsid w:val="00F1004F"/>
  </w:style>
  <w:style w:type="character" w:styleId="Hyperlink">
    <w:name w:val="Hyperlink"/>
    <w:uiPriority w:val="99"/>
    <w:semiHidden/>
    <w:unhideWhenUsed/>
    <w:rsid w:val="00F1004F"/>
    <w:rPr>
      <w:color w:val="0000FF"/>
      <w:u w:val="single"/>
    </w:rPr>
  </w:style>
  <w:style w:type="paragraph" w:styleId="NormalWeb">
    <w:name w:val="Normal (Web)"/>
    <w:basedOn w:val="Normal"/>
    <w:uiPriority w:val="99"/>
    <w:unhideWhenUsed/>
    <w:rsid w:val="00F1004F"/>
    <w:pPr>
      <w:spacing w:before="100" w:beforeAutospacing="1" w:after="100" w:afterAutospacing="1"/>
    </w:pPr>
    <w:rPr>
      <w:rFonts w:ascii="Times New Roman" w:hAnsi="Times New Roman"/>
      <w:lang w:val="es-EC" w:eastAsia="es-EC"/>
    </w:rPr>
  </w:style>
  <w:style w:type="character" w:customStyle="1" w:styleId="l">
    <w:name w:val="l"/>
    <w:rsid w:val="00F1004F"/>
  </w:style>
  <w:style w:type="character" w:customStyle="1" w:styleId="l12">
    <w:name w:val="l12"/>
    <w:rsid w:val="00F1004F"/>
  </w:style>
  <w:style w:type="paragraph" w:styleId="Header">
    <w:name w:val="header"/>
    <w:basedOn w:val="Normal"/>
    <w:link w:val="HeaderChar"/>
    <w:uiPriority w:val="99"/>
    <w:unhideWhenUsed/>
    <w:rsid w:val="00F1004F"/>
    <w:pPr>
      <w:tabs>
        <w:tab w:val="center" w:pos="4419"/>
        <w:tab w:val="right" w:pos="8838"/>
      </w:tabs>
    </w:pPr>
  </w:style>
  <w:style w:type="character" w:customStyle="1" w:styleId="HeaderChar">
    <w:name w:val="Header Char"/>
    <w:basedOn w:val="DefaultParagraphFont"/>
    <w:link w:val="Header"/>
    <w:uiPriority w:val="99"/>
    <w:rsid w:val="00F1004F"/>
    <w:rPr>
      <w:rFonts w:ascii="Calibri" w:eastAsia="Times New Roman" w:hAnsi="Calibri" w:cs="Times New Roman"/>
      <w:sz w:val="24"/>
      <w:szCs w:val="24"/>
      <w:lang w:val="es-ES_tradnl"/>
    </w:rPr>
  </w:style>
  <w:style w:type="paragraph" w:styleId="Footer">
    <w:name w:val="footer"/>
    <w:basedOn w:val="Normal"/>
    <w:link w:val="FooterChar"/>
    <w:uiPriority w:val="99"/>
    <w:unhideWhenUsed/>
    <w:rsid w:val="00F1004F"/>
    <w:pPr>
      <w:tabs>
        <w:tab w:val="center" w:pos="4419"/>
        <w:tab w:val="right" w:pos="8838"/>
      </w:tabs>
    </w:pPr>
  </w:style>
  <w:style w:type="character" w:customStyle="1" w:styleId="FooterChar">
    <w:name w:val="Footer Char"/>
    <w:basedOn w:val="DefaultParagraphFont"/>
    <w:link w:val="Footer"/>
    <w:uiPriority w:val="99"/>
    <w:rsid w:val="00F1004F"/>
    <w:rPr>
      <w:rFonts w:ascii="Calibri" w:eastAsia="Times New Roman" w:hAnsi="Calibri" w:cs="Times New Roman"/>
      <w:sz w:val="24"/>
      <w:szCs w:val="24"/>
      <w:lang w:val="es-ES_tradnl"/>
    </w:rPr>
  </w:style>
  <w:style w:type="table" w:styleId="TableGrid">
    <w:name w:val="Table Grid"/>
    <w:basedOn w:val="TableNormal"/>
    <w:uiPriority w:val="59"/>
    <w:rsid w:val="00F100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1">
    <w:name w:val="f11"/>
    <w:rsid w:val="00F1004F"/>
  </w:style>
  <w:style w:type="character" w:styleId="Strong">
    <w:name w:val="Strong"/>
    <w:uiPriority w:val="22"/>
    <w:qFormat/>
    <w:rsid w:val="00F1004F"/>
    <w:rPr>
      <w:b/>
      <w:bCs/>
    </w:rPr>
  </w:style>
  <w:style w:type="character" w:styleId="Emphasis">
    <w:name w:val="Emphasis"/>
    <w:uiPriority w:val="20"/>
    <w:qFormat/>
    <w:rsid w:val="00F1004F"/>
    <w:rPr>
      <w:i/>
      <w:iCs/>
    </w:rPr>
  </w:style>
  <w:style w:type="character" w:styleId="CommentReference">
    <w:name w:val="annotation reference"/>
    <w:uiPriority w:val="99"/>
    <w:semiHidden/>
    <w:unhideWhenUsed/>
    <w:rsid w:val="00F1004F"/>
    <w:rPr>
      <w:sz w:val="16"/>
      <w:szCs w:val="16"/>
    </w:rPr>
  </w:style>
  <w:style w:type="paragraph" w:styleId="CommentText">
    <w:name w:val="annotation text"/>
    <w:basedOn w:val="Normal"/>
    <w:link w:val="CommentTextChar"/>
    <w:uiPriority w:val="99"/>
    <w:semiHidden/>
    <w:unhideWhenUsed/>
    <w:rsid w:val="00F1004F"/>
    <w:rPr>
      <w:sz w:val="20"/>
      <w:szCs w:val="20"/>
    </w:rPr>
  </w:style>
  <w:style w:type="character" w:customStyle="1" w:styleId="CommentTextChar">
    <w:name w:val="Comment Text Char"/>
    <w:basedOn w:val="DefaultParagraphFont"/>
    <w:link w:val="CommentText"/>
    <w:uiPriority w:val="99"/>
    <w:semiHidden/>
    <w:rsid w:val="00F1004F"/>
    <w:rPr>
      <w:rFonts w:ascii="Calibri" w:eastAsia="Times New Roman" w:hAnsi="Calibri"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F1004F"/>
    <w:rPr>
      <w:b/>
      <w:bCs/>
    </w:rPr>
  </w:style>
  <w:style w:type="character" w:customStyle="1" w:styleId="CommentSubjectChar">
    <w:name w:val="Comment Subject Char"/>
    <w:basedOn w:val="CommentTextChar"/>
    <w:link w:val="CommentSubject"/>
    <w:uiPriority w:val="99"/>
    <w:semiHidden/>
    <w:rsid w:val="00F1004F"/>
    <w:rPr>
      <w:rFonts w:ascii="Calibri" w:eastAsia="Times New Roman" w:hAnsi="Calibri" w:cs="Times New Roman"/>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4F"/>
    <w:pPr>
      <w:spacing w:after="0" w:line="240" w:lineRule="auto"/>
    </w:pPr>
    <w:rPr>
      <w:rFonts w:ascii="Calibri" w:eastAsia="Times New Roman"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04F"/>
    <w:pPr>
      <w:ind w:left="720"/>
      <w:contextualSpacing/>
    </w:pPr>
  </w:style>
  <w:style w:type="paragraph" w:styleId="Textodeglobo">
    <w:name w:val="Balloon Text"/>
    <w:basedOn w:val="Normal"/>
    <w:link w:val="TextodegloboCar"/>
    <w:uiPriority w:val="99"/>
    <w:semiHidden/>
    <w:unhideWhenUsed/>
    <w:rsid w:val="00F1004F"/>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04F"/>
    <w:rPr>
      <w:rFonts w:ascii="Tahoma" w:eastAsia="Times New Roman" w:hAnsi="Tahoma" w:cs="Tahoma"/>
      <w:sz w:val="16"/>
      <w:szCs w:val="16"/>
      <w:lang w:val="es-ES_tradnl"/>
    </w:rPr>
  </w:style>
  <w:style w:type="character" w:customStyle="1" w:styleId="a">
    <w:name w:val="a"/>
    <w:rsid w:val="00F1004F"/>
  </w:style>
  <w:style w:type="character" w:customStyle="1" w:styleId="apple-converted-space">
    <w:name w:val="apple-converted-space"/>
    <w:rsid w:val="00F1004F"/>
  </w:style>
  <w:style w:type="character" w:customStyle="1" w:styleId="l9">
    <w:name w:val="l9"/>
    <w:rsid w:val="00F1004F"/>
  </w:style>
  <w:style w:type="character" w:customStyle="1" w:styleId="l8">
    <w:name w:val="l8"/>
    <w:rsid w:val="00F1004F"/>
  </w:style>
  <w:style w:type="character" w:customStyle="1" w:styleId="l6">
    <w:name w:val="l6"/>
    <w:rsid w:val="00F1004F"/>
  </w:style>
  <w:style w:type="character" w:customStyle="1" w:styleId="l7">
    <w:name w:val="l7"/>
    <w:rsid w:val="00F1004F"/>
  </w:style>
  <w:style w:type="character" w:styleId="Hipervnculo">
    <w:name w:val="Hyperlink"/>
    <w:uiPriority w:val="99"/>
    <w:semiHidden/>
    <w:unhideWhenUsed/>
    <w:rsid w:val="00F1004F"/>
    <w:rPr>
      <w:color w:val="0000FF"/>
      <w:u w:val="single"/>
    </w:rPr>
  </w:style>
  <w:style w:type="paragraph" w:styleId="NormalWeb">
    <w:name w:val="Normal (Web)"/>
    <w:basedOn w:val="Normal"/>
    <w:uiPriority w:val="99"/>
    <w:unhideWhenUsed/>
    <w:rsid w:val="00F1004F"/>
    <w:pPr>
      <w:spacing w:before="100" w:beforeAutospacing="1" w:after="100" w:afterAutospacing="1"/>
    </w:pPr>
    <w:rPr>
      <w:rFonts w:ascii="Times New Roman" w:hAnsi="Times New Roman"/>
      <w:lang w:val="es-EC" w:eastAsia="es-EC"/>
    </w:rPr>
  </w:style>
  <w:style w:type="character" w:customStyle="1" w:styleId="l">
    <w:name w:val="l"/>
    <w:rsid w:val="00F1004F"/>
  </w:style>
  <w:style w:type="character" w:customStyle="1" w:styleId="l12">
    <w:name w:val="l12"/>
    <w:rsid w:val="00F1004F"/>
  </w:style>
  <w:style w:type="paragraph" w:styleId="Encabezado">
    <w:name w:val="header"/>
    <w:basedOn w:val="Normal"/>
    <w:link w:val="EncabezadoCar"/>
    <w:uiPriority w:val="99"/>
    <w:unhideWhenUsed/>
    <w:rsid w:val="00F1004F"/>
    <w:pPr>
      <w:tabs>
        <w:tab w:val="center" w:pos="4419"/>
        <w:tab w:val="right" w:pos="8838"/>
      </w:tabs>
    </w:pPr>
  </w:style>
  <w:style w:type="character" w:customStyle="1" w:styleId="EncabezadoCar">
    <w:name w:val="Encabezado Car"/>
    <w:basedOn w:val="Fuentedeprrafopredeter"/>
    <w:link w:val="Encabezado"/>
    <w:uiPriority w:val="99"/>
    <w:rsid w:val="00F1004F"/>
    <w:rPr>
      <w:rFonts w:ascii="Calibri" w:eastAsia="Times New Roman" w:hAnsi="Calibri" w:cs="Times New Roman"/>
      <w:sz w:val="24"/>
      <w:szCs w:val="24"/>
      <w:lang w:val="es-ES_tradnl"/>
    </w:rPr>
  </w:style>
  <w:style w:type="paragraph" w:styleId="Piedepgina">
    <w:name w:val="footer"/>
    <w:basedOn w:val="Normal"/>
    <w:link w:val="PiedepginaCar"/>
    <w:uiPriority w:val="99"/>
    <w:unhideWhenUsed/>
    <w:rsid w:val="00F1004F"/>
    <w:pPr>
      <w:tabs>
        <w:tab w:val="center" w:pos="4419"/>
        <w:tab w:val="right" w:pos="8838"/>
      </w:tabs>
    </w:pPr>
  </w:style>
  <w:style w:type="character" w:customStyle="1" w:styleId="PiedepginaCar">
    <w:name w:val="Pie de página Car"/>
    <w:basedOn w:val="Fuentedeprrafopredeter"/>
    <w:link w:val="Piedepgina"/>
    <w:uiPriority w:val="99"/>
    <w:rsid w:val="00F1004F"/>
    <w:rPr>
      <w:rFonts w:ascii="Calibri" w:eastAsia="Times New Roman" w:hAnsi="Calibri" w:cs="Times New Roman"/>
      <w:sz w:val="24"/>
      <w:szCs w:val="24"/>
      <w:lang w:val="es-ES_tradnl"/>
    </w:rPr>
  </w:style>
  <w:style w:type="table" w:styleId="Tablaconcuadrcula">
    <w:name w:val="Table Grid"/>
    <w:basedOn w:val="Tablanormal"/>
    <w:uiPriority w:val="59"/>
    <w:rsid w:val="00F100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1">
    <w:name w:val="f11"/>
    <w:rsid w:val="00F1004F"/>
  </w:style>
  <w:style w:type="character" w:styleId="Textoennegrita">
    <w:name w:val="Strong"/>
    <w:uiPriority w:val="22"/>
    <w:qFormat/>
    <w:rsid w:val="00F1004F"/>
    <w:rPr>
      <w:b/>
      <w:bCs/>
    </w:rPr>
  </w:style>
  <w:style w:type="character" w:styleId="nfasis">
    <w:name w:val="Emphasis"/>
    <w:uiPriority w:val="20"/>
    <w:qFormat/>
    <w:rsid w:val="00F1004F"/>
    <w:rPr>
      <w:i/>
      <w:iCs/>
    </w:rPr>
  </w:style>
  <w:style w:type="character" w:styleId="Refdecomentario">
    <w:name w:val="annotation reference"/>
    <w:uiPriority w:val="99"/>
    <w:semiHidden/>
    <w:unhideWhenUsed/>
    <w:rsid w:val="00F1004F"/>
    <w:rPr>
      <w:sz w:val="16"/>
      <w:szCs w:val="16"/>
    </w:rPr>
  </w:style>
  <w:style w:type="paragraph" w:styleId="Textocomentario">
    <w:name w:val="annotation text"/>
    <w:basedOn w:val="Normal"/>
    <w:link w:val="TextocomentarioCar"/>
    <w:uiPriority w:val="99"/>
    <w:semiHidden/>
    <w:unhideWhenUsed/>
    <w:rsid w:val="00F1004F"/>
    <w:rPr>
      <w:sz w:val="20"/>
      <w:szCs w:val="20"/>
    </w:rPr>
  </w:style>
  <w:style w:type="character" w:customStyle="1" w:styleId="TextocomentarioCar">
    <w:name w:val="Texto comentario Car"/>
    <w:basedOn w:val="Fuentedeprrafopredeter"/>
    <w:link w:val="Textocomentario"/>
    <w:uiPriority w:val="99"/>
    <w:semiHidden/>
    <w:rsid w:val="00F1004F"/>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1004F"/>
    <w:rPr>
      <w:b/>
      <w:bCs/>
    </w:rPr>
  </w:style>
  <w:style w:type="character" w:customStyle="1" w:styleId="AsuntodelcomentarioCar">
    <w:name w:val="Asunto del comentario Car"/>
    <w:basedOn w:val="TextocomentarioCar"/>
    <w:link w:val="Asuntodelcomentario"/>
    <w:uiPriority w:val="99"/>
    <w:semiHidden/>
    <w:rsid w:val="00F1004F"/>
    <w:rPr>
      <w:rFonts w:ascii="Calibri" w:eastAsia="Times New Roman" w:hAnsi="Calibri" w:cs="Times New Roman"/>
      <w:b/>
      <w:bCs/>
      <w:sz w:val="20"/>
      <w:szCs w:val="20"/>
      <w:lang w:val="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s.wikipedia.org/wiki/Tributo" TargetMode="External"/><Relationship Id="rId18" Type="http://schemas.openxmlformats.org/officeDocument/2006/relationships/hyperlink" Target="http://es.wikipedia.org/wiki/Presupuestos_Generales_del_Estado" TargetMode="External"/><Relationship Id="rId26" Type="http://schemas.openxmlformats.org/officeDocument/2006/relationships/hyperlink" Target="https://es.wikipedia.org/wiki/Poblaci%C3%B3n" TargetMode="External"/><Relationship Id="rId39" Type="http://schemas.openxmlformats.org/officeDocument/2006/relationships/hyperlink" Target="http://repositorio.uasb.edu.ec/bitstream/10644/2318/1/T0457-MDE-Izurieta-An%C3%A1lisis%20de.pdf" TargetMode="External"/><Relationship Id="rId3" Type="http://schemas.openxmlformats.org/officeDocument/2006/relationships/settings" Target="settings.xml"/><Relationship Id="rId21" Type="http://schemas.openxmlformats.org/officeDocument/2006/relationships/hyperlink" Target="https://es.wikipedia.org/wiki/Localidad" TargetMode="External"/><Relationship Id="rId34" Type="http://schemas.openxmlformats.org/officeDocument/2006/relationships/hyperlink" Target="http://es.wikipedia.org/wiki/Potestad"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monografias.com/trabajos4/leyes/leyes.shtml" TargetMode="External"/><Relationship Id="rId17" Type="http://schemas.openxmlformats.org/officeDocument/2006/relationships/hyperlink" Target="http://es.wikipedia.org/wiki/Beneficio_econ%C3%B3mico" TargetMode="External"/><Relationship Id="rId25" Type="http://schemas.openxmlformats.org/officeDocument/2006/relationships/hyperlink" Target="https://es.wikipedia.org/wiki/Enclave" TargetMode="External"/><Relationship Id="rId33" Type="http://schemas.openxmlformats.org/officeDocument/2006/relationships/hyperlink" Target="http://es.wikipedia.org/wiki/Orden" TargetMode="External"/><Relationship Id="rId38" Type="http://schemas.openxmlformats.org/officeDocument/2006/relationships/hyperlink" Target="http://definicion.de/imperio/" TargetMode="External"/><Relationship Id="rId2" Type="http://schemas.openxmlformats.org/officeDocument/2006/relationships/styles" Target="styles.xml"/><Relationship Id="rId16" Type="http://schemas.openxmlformats.org/officeDocument/2006/relationships/hyperlink" Target="http://es.wikipedia.org/w/index.php?title=Capacidad_econ%C3%B3mica&amp;action=edit&amp;redlink=1" TargetMode="External"/><Relationship Id="rId20" Type="http://schemas.openxmlformats.org/officeDocument/2006/relationships/hyperlink" Target="https://es.wikipedia.org/wiki/Entidad_subnacional" TargetMode="External"/><Relationship Id="rId29" Type="http://schemas.openxmlformats.org/officeDocument/2006/relationships/hyperlink" Target="https://es.wikipedia.org/wiki/Residente" TargetMode="External"/><Relationship Id="rId41"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6/marx-y-dinero/marx-y-dinero.shtml" TargetMode="External"/><Relationship Id="rId24" Type="http://schemas.openxmlformats.org/officeDocument/2006/relationships/hyperlink" Target="https://es.wikipedia.org/wiki/Exclave" TargetMode="External"/><Relationship Id="rId32" Type="http://schemas.openxmlformats.org/officeDocument/2006/relationships/hyperlink" Target="http://es.wikipedia.org/wiki/Ley" TargetMode="External"/><Relationship Id="rId37" Type="http://schemas.openxmlformats.org/officeDocument/2006/relationships/hyperlink" Target="http://definicion.de/institucion/" TargetMode="External"/><Relationship Id="rId40" Type="http://schemas.openxmlformats.org/officeDocument/2006/relationships/hyperlink" Target="http://biblio.juridicas.unam.mx/libros/3/1099/7.pdf" TargetMode="External"/><Relationship Id="rId5" Type="http://schemas.openxmlformats.org/officeDocument/2006/relationships/footnotes" Target="footnotes.xml"/><Relationship Id="rId15" Type="http://schemas.openxmlformats.org/officeDocument/2006/relationships/hyperlink" Target="http://es.wikipedia.org/w/index.php?title=Ingreso_p%C3%BAblico&amp;action=edit&amp;redlink=1" TargetMode="External"/><Relationship Id="rId23" Type="http://schemas.openxmlformats.org/officeDocument/2006/relationships/hyperlink" Target="https://es.wikipedia.org/wiki/T%C3%A9rmino_municipal" TargetMode="External"/><Relationship Id="rId28" Type="http://schemas.openxmlformats.org/officeDocument/2006/relationships/hyperlink" Target="https://es.wikipedia.org/wiki/Vecino" TargetMode="External"/><Relationship Id="rId36" Type="http://schemas.openxmlformats.org/officeDocument/2006/relationships/hyperlink" Target="http://es.wikipedia.org/wiki/Mandato" TargetMode="External"/><Relationship Id="rId10" Type="http://schemas.openxmlformats.org/officeDocument/2006/relationships/hyperlink" Target="http://noticias.lainformacion.com/asuntos-sociales/asuntos-sociales-general/servicios-sociales/" TargetMode="External"/><Relationship Id="rId19" Type="http://schemas.openxmlformats.org/officeDocument/2006/relationships/hyperlink" Target="http://www.monografias.com/trabajos10/rega/rega.shtml" TargetMode="External"/><Relationship Id="rId31" Type="http://schemas.openxmlformats.org/officeDocument/2006/relationships/hyperlink" Target="http://es.wikipedia.org/wiki/Reglamento"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s.wikipedia.org/wiki/Hecho_imponible" TargetMode="External"/><Relationship Id="rId22" Type="http://schemas.openxmlformats.org/officeDocument/2006/relationships/hyperlink" Target="https://es.wikipedia.org/wiki/Territorio" TargetMode="External"/><Relationship Id="rId27" Type="http://schemas.openxmlformats.org/officeDocument/2006/relationships/hyperlink" Target="https://es.wikipedia.org/wiki/Padr%C3%B3n_municipal" TargetMode="External"/><Relationship Id="rId30" Type="http://schemas.openxmlformats.org/officeDocument/2006/relationships/hyperlink" Target="http://es.wikipedia.org/wiki/Norma_jur%C3%ADdica" TargetMode="External"/><Relationship Id="rId35" Type="http://schemas.openxmlformats.org/officeDocument/2006/relationships/hyperlink" Target="http://es.wikipedia.org/w/index.php?title=Cumplimiento&amp;action=edit&amp;redlink=1"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87</Pages>
  <Words>15930</Words>
  <Characters>87621</Characters>
  <Application>Microsoft Office Word</Application>
  <DocSecurity>4</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DIEZ</dc:creator>
  <cp:lastModifiedBy>Usuario de Windows</cp:lastModifiedBy>
  <cp:revision>2</cp:revision>
  <dcterms:created xsi:type="dcterms:W3CDTF">2017-03-25T00:24:00Z</dcterms:created>
  <dcterms:modified xsi:type="dcterms:W3CDTF">2017-03-25T00:24:00Z</dcterms:modified>
</cp:coreProperties>
</file>